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9B" w:rsidRDefault="00AF699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:rsidR="00AF699B" w:rsidRDefault="00AF699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:rsidR="00AF699B" w:rsidRDefault="00AF699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:rsidR="00AF699B" w:rsidRDefault="00AF699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:rsidR="00AF699B" w:rsidRDefault="00AF699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:rsidR="004F08C0" w:rsidRPr="00DD536E" w:rsidRDefault="004F08C0" w:rsidP="00A5378D">
      <w:pPr>
        <w:ind w:left="72" w:right="1557" w:hanging="248"/>
        <w:jc w:val="center"/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</w:pPr>
      <w:r w:rsidRPr="00DD536E">
        <w:rPr>
          <w:rFonts w:ascii="Franklin Gothic Book" w:hAnsi="Franklin Gothic Book"/>
          <w:noProof/>
          <w:color w:val="000000" w:themeColor="text1"/>
          <w:szCs w:val="20"/>
        </w:rPr>
        <w:drawing>
          <wp:anchor distT="0" distB="0" distL="114300" distR="114300" simplePos="0" relativeHeight="251659264" behindDoc="1" locked="0" layoutInCell="1" allowOverlap="1" wp14:anchorId="7E7E7A1D" wp14:editId="551FB766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536E"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  <w:t>OGŁOSZENIE</w:t>
      </w:r>
    </w:p>
    <w:p w:rsidR="004F08C0" w:rsidRPr="00DD536E" w:rsidRDefault="004F08C0" w:rsidP="00A5378D">
      <w:pPr>
        <w:ind w:left="72" w:right="1415" w:hanging="248"/>
        <w:jc w:val="center"/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</w:pPr>
      <w:r w:rsidRPr="00DD536E"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  <w:t>Enea Połaniec S.A.</w:t>
      </w:r>
    </w:p>
    <w:p w:rsidR="00297D71" w:rsidRPr="00613C63" w:rsidRDefault="004F08C0" w:rsidP="00613C63">
      <w:pPr>
        <w:ind w:left="72" w:right="1415" w:hanging="248"/>
        <w:jc w:val="center"/>
        <w:rPr>
          <w:rFonts w:ascii="Franklin Gothic Book" w:hAnsi="Franklin Gothic Book"/>
          <w:color w:val="000000" w:themeColor="text1"/>
          <w:szCs w:val="20"/>
        </w:rPr>
      </w:pPr>
      <w:r w:rsidRPr="00613C63">
        <w:rPr>
          <w:rFonts w:ascii="Franklin Gothic Book" w:eastAsia="Times" w:hAnsi="Franklin Gothic Book" w:cs="Verdana,Bold"/>
          <w:bCs/>
          <w:color w:val="000000" w:themeColor="text1"/>
          <w:szCs w:val="20"/>
        </w:rPr>
        <w:t>ogłasza</w:t>
      </w:r>
      <w:r w:rsidRPr="00613C63">
        <w:rPr>
          <w:rFonts w:ascii="Franklin Gothic Book" w:hAnsi="Franklin Gothic Book"/>
          <w:color w:val="000000" w:themeColor="text1"/>
          <w:szCs w:val="20"/>
        </w:rPr>
        <w:t xml:space="preserve"> przetarg </w:t>
      </w:r>
      <w:r w:rsidR="0059719C" w:rsidRPr="00613C63">
        <w:rPr>
          <w:rFonts w:ascii="Franklin Gothic Book" w:hAnsi="Franklin Gothic Book"/>
          <w:color w:val="000000" w:themeColor="text1"/>
          <w:szCs w:val="20"/>
        </w:rPr>
        <w:t>niepubliczny</w:t>
      </w:r>
      <w:r w:rsidR="00613C63" w:rsidRPr="00613C63">
        <w:rPr>
          <w:rFonts w:ascii="Franklin Gothic Book" w:hAnsi="Franklin Gothic Book"/>
          <w:color w:val="000000" w:themeColor="text1"/>
          <w:szCs w:val="20"/>
        </w:rPr>
        <w:t xml:space="preserve"> i zaprasza do złożenia oferty</w:t>
      </w:r>
    </w:p>
    <w:p w:rsidR="00791FD8" w:rsidRPr="00613C63" w:rsidRDefault="004F08C0" w:rsidP="008F128D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b/>
          <w:color w:val="000000" w:themeColor="text1"/>
          <w:szCs w:val="20"/>
        </w:rPr>
      </w:pPr>
      <w:r w:rsidRPr="00613C63">
        <w:rPr>
          <w:rFonts w:ascii="Franklin Gothic Book" w:hAnsi="Franklin Gothic Book"/>
          <w:b/>
          <w:color w:val="000000" w:themeColor="text1"/>
          <w:szCs w:val="20"/>
        </w:rPr>
        <w:t xml:space="preserve">na </w:t>
      </w:r>
      <w:r w:rsidR="002003F2" w:rsidRPr="00613C63">
        <w:rPr>
          <w:rFonts w:ascii="Franklin Gothic Book" w:hAnsi="Franklin Gothic Book" w:cs="Arial"/>
          <w:b/>
          <w:color w:val="000000" w:themeColor="text1"/>
          <w:szCs w:val="20"/>
        </w:rPr>
        <w:t>wykonanie</w:t>
      </w:r>
      <w:r w:rsidR="0001002E" w:rsidRPr="00613C63">
        <w:rPr>
          <w:rFonts w:ascii="Franklin Gothic Book" w:hAnsi="Franklin Gothic Book" w:cs="Arial"/>
          <w:b/>
          <w:color w:val="000000" w:themeColor="text1"/>
          <w:szCs w:val="20"/>
        </w:rPr>
        <w:t xml:space="preserve"> </w:t>
      </w:r>
      <w:r w:rsidR="008F128D" w:rsidRPr="00613C63">
        <w:rPr>
          <w:rFonts w:ascii="Franklin Gothic Book" w:hAnsi="Franklin Gothic Book" w:cs="Arial"/>
          <w:b/>
          <w:szCs w:val="20"/>
        </w:rPr>
        <w:t>instalacji do pomiaru Hg w spalinach wylotowych</w:t>
      </w:r>
      <w:r w:rsidR="002E2434" w:rsidRPr="00613C63">
        <w:rPr>
          <w:rFonts w:ascii="Franklin Gothic Book" w:hAnsi="Franklin Gothic Book" w:cs="Arial"/>
          <w:b/>
          <w:szCs w:val="20"/>
        </w:rPr>
        <w:t xml:space="preserve"> z komina nr 3</w:t>
      </w:r>
      <w:r w:rsidR="008F128D" w:rsidRPr="00613C63">
        <w:rPr>
          <w:rFonts w:ascii="Franklin Gothic Book" w:hAnsi="Franklin Gothic Book" w:cs="Arial"/>
          <w:b/>
          <w:szCs w:val="20"/>
        </w:rPr>
        <w:t xml:space="preserve"> </w:t>
      </w:r>
      <w:r w:rsidR="008F128D" w:rsidRPr="00613C63">
        <w:rPr>
          <w:rFonts w:ascii="Franklin Gothic Book" w:hAnsi="Franklin Gothic Book" w:cs="Arial"/>
          <w:b/>
          <w:color w:val="000000" w:themeColor="text1"/>
          <w:szCs w:val="20"/>
        </w:rPr>
        <w:t xml:space="preserve"> </w:t>
      </w:r>
      <w:r w:rsidR="00E93BC6" w:rsidRPr="00613C63">
        <w:rPr>
          <w:rFonts w:ascii="Franklin Gothic Book" w:hAnsi="Franklin Gothic Book" w:cs="Arial"/>
          <w:b/>
          <w:color w:val="000000" w:themeColor="text1"/>
          <w:szCs w:val="20"/>
        </w:rPr>
        <w:t>w Enea Połaniec S.A.</w:t>
      </w:r>
    </w:p>
    <w:p w:rsidR="00006F52" w:rsidRPr="00DD536E" w:rsidRDefault="004C0C27" w:rsidP="001F4CF3">
      <w:pPr>
        <w:spacing w:line="280" w:lineRule="atLeast"/>
        <w:jc w:val="center"/>
        <w:rPr>
          <w:rFonts w:ascii="Franklin Gothic Book" w:hAnsi="Franklin Gothic Book"/>
          <w:b/>
          <w:color w:val="000000" w:themeColor="text1"/>
          <w:szCs w:val="20"/>
        </w:rPr>
      </w:pPr>
      <w:r w:rsidRPr="00DD536E">
        <w:rPr>
          <w:rFonts w:ascii="Franklin Gothic Book" w:hAnsi="Franklin Gothic Book" w:cs="Arial"/>
          <w:b/>
          <w:color w:val="000000" w:themeColor="text1"/>
          <w:szCs w:val="20"/>
        </w:rPr>
        <w:t xml:space="preserve"> </w:t>
      </w:r>
      <w:r w:rsidR="0003625D" w:rsidRPr="00DD536E">
        <w:rPr>
          <w:rFonts w:ascii="Franklin Gothic Book" w:hAnsi="Franklin Gothic Book" w:cs="Arial"/>
          <w:b/>
          <w:color w:val="000000" w:themeColor="text1"/>
          <w:szCs w:val="20"/>
        </w:rPr>
        <w:t xml:space="preserve"> </w:t>
      </w:r>
    </w:p>
    <w:p w:rsidR="004F08C0" w:rsidRPr="00DD536E" w:rsidRDefault="004F08C0" w:rsidP="004F08C0">
      <w:pPr>
        <w:autoSpaceDE w:val="0"/>
        <w:autoSpaceDN w:val="0"/>
        <w:adjustRightInd w:val="0"/>
        <w:spacing w:line="320" w:lineRule="atLeast"/>
        <w:rPr>
          <w:rFonts w:ascii="Franklin Gothic Book" w:hAnsi="Franklin Gothic Book"/>
          <w:color w:val="000000" w:themeColor="text1"/>
          <w:szCs w:val="20"/>
        </w:rPr>
      </w:pPr>
      <w:r w:rsidRPr="00DD536E">
        <w:rPr>
          <w:rFonts w:ascii="Franklin Gothic Book" w:hAnsi="Franklin Gothic Book"/>
          <w:color w:val="000000" w:themeColor="text1"/>
          <w:szCs w:val="20"/>
        </w:rPr>
        <w:t>wg następujących warunków:</w:t>
      </w:r>
    </w:p>
    <w:p w:rsidR="00296192" w:rsidRPr="00296192" w:rsidRDefault="004F08C0" w:rsidP="008F128D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DD536E">
        <w:rPr>
          <w:rFonts w:ascii="Franklin Gothic Book" w:hAnsi="Franklin Gothic Book" w:cs="Arial"/>
          <w:color w:val="000000" w:themeColor="text1"/>
          <w:szCs w:val="20"/>
        </w:rPr>
        <w:t>Przedmiot zamówienia:</w:t>
      </w:r>
      <w:r w:rsidRPr="00DD536E">
        <w:rPr>
          <w:rFonts w:ascii="Franklin Gothic Book" w:eastAsia="Times" w:hAnsi="Franklin Gothic Book" w:cs="Arial"/>
          <w:b/>
          <w:bCs/>
          <w:color w:val="000000" w:themeColor="text1"/>
          <w:szCs w:val="20"/>
        </w:rPr>
        <w:t xml:space="preserve"> </w:t>
      </w:r>
    </w:p>
    <w:p w:rsidR="008F128D" w:rsidRPr="00DD536E" w:rsidRDefault="00296192" w:rsidP="00296192">
      <w:pPr>
        <w:spacing w:line="320" w:lineRule="atLeast"/>
        <w:ind w:left="360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>
        <w:rPr>
          <w:rFonts w:ascii="Franklin Gothic Book" w:hAnsi="Franklin Gothic Book" w:cs="Arial"/>
          <w:b/>
          <w:color w:val="000000" w:themeColor="text1"/>
          <w:szCs w:val="20"/>
        </w:rPr>
        <w:t>W</w:t>
      </w:r>
      <w:r w:rsidR="008F128D" w:rsidRPr="00DD536E">
        <w:rPr>
          <w:rFonts w:ascii="Franklin Gothic Book" w:hAnsi="Franklin Gothic Book" w:cs="Arial"/>
          <w:b/>
          <w:color w:val="000000" w:themeColor="text1"/>
          <w:szCs w:val="20"/>
        </w:rPr>
        <w:t xml:space="preserve">ykonanie </w:t>
      </w:r>
      <w:r w:rsidR="008F128D" w:rsidRPr="00DD536E">
        <w:rPr>
          <w:rFonts w:ascii="Franklin Gothic Book" w:hAnsi="Franklin Gothic Book" w:cs="Arial"/>
          <w:b/>
          <w:szCs w:val="20"/>
        </w:rPr>
        <w:t xml:space="preserve">instalacji do pomiaru Hg w spalinach wylotowych </w:t>
      </w:r>
      <w:r w:rsidR="002E2434">
        <w:rPr>
          <w:rFonts w:ascii="Franklin Gothic Book" w:hAnsi="Franklin Gothic Book" w:cs="Arial"/>
          <w:b/>
          <w:szCs w:val="20"/>
        </w:rPr>
        <w:t>z komina nr 3</w:t>
      </w:r>
      <w:r w:rsidR="002E2434" w:rsidRPr="00DD536E">
        <w:rPr>
          <w:rFonts w:ascii="Franklin Gothic Book" w:hAnsi="Franklin Gothic Book" w:cs="Arial"/>
          <w:b/>
          <w:szCs w:val="20"/>
        </w:rPr>
        <w:t xml:space="preserve"> </w:t>
      </w:r>
      <w:r w:rsidR="002E2434" w:rsidRPr="00DD536E">
        <w:rPr>
          <w:rFonts w:ascii="Franklin Gothic Book" w:hAnsi="Franklin Gothic Book" w:cs="Arial"/>
          <w:b/>
          <w:color w:val="000000" w:themeColor="text1"/>
          <w:szCs w:val="20"/>
        </w:rPr>
        <w:t xml:space="preserve"> </w:t>
      </w:r>
      <w:r w:rsidR="008F128D" w:rsidRPr="00DD536E">
        <w:rPr>
          <w:rFonts w:ascii="Franklin Gothic Book" w:hAnsi="Franklin Gothic Book" w:cs="Arial"/>
          <w:b/>
          <w:color w:val="000000" w:themeColor="text1"/>
          <w:szCs w:val="20"/>
        </w:rPr>
        <w:t xml:space="preserve"> w Enea Połaniec S.A.</w:t>
      </w:r>
    </w:p>
    <w:p w:rsidR="00AF0012" w:rsidRPr="00DD536E" w:rsidRDefault="00AF0012" w:rsidP="00E619B4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/>
          <w:color w:val="000000" w:themeColor="text1"/>
          <w:szCs w:val="20"/>
        </w:rPr>
      </w:pPr>
      <w:r w:rsidRPr="00DD536E">
        <w:rPr>
          <w:rFonts w:ascii="Franklin Gothic Book" w:hAnsi="Franklin Gothic Book"/>
          <w:color w:val="000000" w:themeColor="text1"/>
          <w:szCs w:val="20"/>
        </w:rPr>
        <w:t>Szczegółowy zakres Usł</w:t>
      </w:r>
      <w:r w:rsidR="008F5F73" w:rsidRPr="00DD536E">
        <w:rPr>
          <w:rFonts w:ascii="Franklin Gothic Book" w:hAnsi="Franklin Gothic Book"/>
          <w:color w:val="000000" w:themeColor="text1"/>
          <w:szCs w:val="20"/>
        </w:rPr>
        <w:t xml:space="preserve">ug Określa SIWZ </w:t>
      </w:r>
      <w:r w:rsidR="007A09A9" w:rsidRPr="00DD536E">
        <w:rPr>
          <w:rFonts w:ascii="Franklin Gothic Book" w:hAnsi="Franklin Gothic Book"/>
          <w:color w:val="000000" w:themeColor="text1"/>
          <w:szCs w:val="20"/>
        </w:rPr>
        <w:t xml:space="preserve">stanowiący </w:t>
      </w:r>
      <w:r w:rsidRPr="00DD536E">
        <w:rPr>
          <w:rFonts w:ascii="Franklin Gothic Book" w:hAnsi="Franklin Gothic Book"/>
          <w:color w:val="000000" w:themeColor="text1"/>
          <w:szCs w:val="20"/>
        </w:rPr>
        <w:t>Zał</w:t>
      </w:r>
      <w:r w:rsidR="00D57AC2" w:rsidRPr="00DD536E">
        <w:rPr>
          <w:rFonts w:ascii="Franklin Gothic Book" w:hAnsi="Franklin Gothic Book"/>
          <w:color w:val="000000" w:themeColor="text1"/>
          <w:szCs w:val="20"/>
        </w:rPr>
        <w:t>ą</w:t>
      </w:r>
      <w:r w:rsidR="007A09A9" w:rsidRPr="00DD536E">
        <w:rPr>
          <w:rFonts w:ascii="Franklin Gothic Book" w:hAnsi="Franklin Gothic Book"/>
          <w:color w:val="000000" w:themeColor="text1"/>
          <w:szCs w:val="20"/>
        </w:rPr>
        <w:t xml:space="preserve">cznik nr 2 do </w:t>
      </w:r>
      <w:r w:rsidRPr="00DD536E">
        <w:rPr>
          <w:rFonts w:ascii="Franklin Gothic Book" w:hAnsi="Franklin Gothic Book"/>
          <w:color w:val="000000" w:themeColor="text1"/>
          <w:szCs w:val="20"/>
        </w:rPr>
        <w:t>ogłoszenia.</w:t>
      </w:r>
    </w:p>
    <w:p w:rsidR="00A5378D" w:rsidRPr="00DD536E" w:rsidRDefault="00A72FB0" w:rsidP="001F4CF3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/>
          <w:color w:val="000000" w:themeColor="text1"/>
          <w:szCs w:val="20"/>
        </w:rPr>
      </w:pPr>
      <w:r w:rsidRPr="00DD536E">
        <w:rPr>
          <w:rFonts w:ascii="Franklin Gothic Book" w:eastAsia="Calibri" w:hAnsi="Franklin Gothic Book"/>
          <w:color w:val="000000" w:themeColor="text1"/>
          <w:szCs w:val="20"/>
        </w:rPr>
        <w:t>T</w:t>
      </w:r>
      <w:r w:rsidR="00C330C9" w:rsidRPr="00DD536E">
        <w:rPr>
          <w:rFonts w:ascii="Franklin Gothic Book" w:eastAsia="Calibri" w:hAnsi="Franklin Gothic Book"/>
          <w:color w:val="000000" w:themeColor="text1"/>
          <w:szCs w:val="20"/>
        </w:rPr>
        <w:t>ermin wykonania usług</w:t>
      </w:r>
      <w:r w:rsidR="0080359A">
        <w:rPr>
          <w:rFonts w:ascii="Franklin Gothic Book" w:eastAsia="Calibri" w:hAnsi="Franklin Gothic Book"/>
          <w:color w:val="000000" w:themeColor="text1"/>
          <w:szCs w:val="20"/>
        </w:rPr>
        <w:t>i</w:t>
      </w:r>
      <w:r w:rsidR="00C330C9" w:rsidRPr="00DD536E">
        <w:rPr>
          <w:rFonts w:ascii="Franklin Gothic Book" w:eastAsia="Calibri" w:hAnsi="Franklin Gothic Book"/>
          <w:color w:val="000000" w:themeColor="text1"/>
          <w:szCs w:val="20"/>
        </w:rPr>
        <w:t xml:space="preserve">: </w:t>
      </w:r>
      <w:r w:rsidR="0080359A">
        <w:rPr>
          <w:rFonts w:ascii="Franklin Gothic Book" w:eastAsia="Calibri" w:hAnsi="Franklin Gothic Book"/>
          <w:color w:val="000000" w:themeColor="text1"/>
          <w:szCs w:val="20"/>
          <w:lang w:eastAsia="en-US"/>
        </w:rPr>
        <w:t>zgodny z SIWZ</w:t>
      </w:r>
    </w:p>
    <w:p w:rsidR="003F27B1" w:rsidRPr="00DD536E" w:rsidRDefault="003F27B1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="Franklin Gothic Book" w:eastAsia="Times New Roman" w:hAnsi="Franklin Gothic Book" w:cs="Arial"/>
          <w:color w:val="000000" w:themeColor="text1"/>
          <w:sz w:val="20"/>
          <w:szCs w:val="20"/>
          <w:lang w:val="pl-PL" w:eastAsia="ja-JP"/>
        </w:rPr>
      </w:pPr>
      <w:r w:rsidRPr="00DD536E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>Zamawiający nie dopuszcza ofert</w:t>
      </w:r>
      <w:r w:rsidR="002C27A2" w:rsidRPr="00DD536E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 częściowych  i </w:t>
      </w:r>
      <w:r w:rsidRPr="00DD536E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 wariantowych</w:t>
      </w:r>
      <w:r w:rsidR="006C62AA" w:rsidRPr="00DD536E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>.</w:t>
      </w:r>
    </w:p>
    <w:p w:rsidR="00782BBB" w:rsidRPr="00DD536E" w:rsidRDefault="00782BBB" w:rsidP="00782BBB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/>
          <w:szCs w:val="20"/>
        </w:rPr>
      </w:pPr>
      <w:r w:rsidRPr="00DD536E">
        <w:rPr>
          <w:rFonts w:ascii="Franklin Gothic Book" w:hAnsi="Franklin Gothic Book"/>
          <w:szCs w:val="20"/>
        </w:rPr>
        <w:t>Oferty należy złożyć na adres:</w:t>
      </w:r>
    </w:p>
    <w:p w:rsidR="00782BBB" w:rsidRPr="00DD536E" w:rsidRDefault="00782BBB" w:rsidP="00782BBB">
      <w:pPr>
        <w:spacing w:line="320" w:lineRule="atLeast"/>
        <w:ind w:left="72" w:right="72" w:hanging="248"/>
        <w:jc w:val="center"/>
        <w:rPr>
          <w:rFonts w:ascii="Franklin Gothic Book" w:hAnsi="Franklin Gothic Book"/>
          <w:b/>
          <w:szCs w:val="20"/>
        </w:rPr>
      </w:pPr>
      <w:r w:rsidRPr="00DD536E">
        <w:rPr>
          <w:rFonts w:ascii="Franklin Gothic Book" w:hAnsi="Franklin Gothic Book"/>
          <w:b/>
          <w:szCs w:val="20"/>
        </w:rPr>
        <w:t xml:space="preserve">Enea Połaniec S.A. Zawada 26, 28-230 Połaniec </w:t>
      </w:r>
      <w:r w:rsidRPr="00DD536E">
        <w:rPr>
          <w:rFonts w:ascii="Franklin Gothic Book" w:hAnsi="Franklin Gothic Book"/>
          <w:szCs w:val="20"/>
        </w:rPr>
        <w:t>bud. F 12 kancelaria I-</w:t>
      </w:r>
      <w:proofErr w:type="spellStart"/>
      <w:r w:rsidRPr="00DD536E">
        <w:rPr>
          <w:rFonts w:ascii="Franklin Gothic Book" w:hAnsi="Franklin Gothic Book"/>
          <w:szCs w:val="20"/>
        </w:rPr>
        <w:t>sze</w:t>
      </w:r>
      <w:proofErr w:type="spellEnd"/>
      <w:r w:rsidRPr="00DD536E">
        <w:rPr>
          <w:rFonts w:ascii="Franklin Gothic Book" w:hAnsi="Franklin Gothic Book"/>
          <w:szCs w:val="20"/>
        </w:rPr>
        <w:t xml:space="preserve"> piętro</w:t>
      </w:r>
    </w:p>
    <w:p w:rsidR="000957CB" w:rsidRPr="00DD536E" w:rsidRDefault="000957CB" w:rsidP="000957CB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/>
          <w:szCs w:val="20"/>
        </w:rPr>
      </w:pPr>
      <w:r w:rsidRPr="00DD536E">
        <w:rPr>
          <w:rFonts w:ascii="Franklin Gothic Book" w:hAnsi="Franklin Gothic Book"/>
          <w:szCs w:val="20"/>
        </w:rPr>
        <w:t>Ofertę należy umieścić w kopercie zabezpieczając jej nienaruszalność do terminu otwarcia ofert. Koperta powinna być zaadresowana wg poniższego wzoru:</w:t>
      </w:r>
    </w:p>
    <w:p w:rsidR="000957CB" w:rsidRPr="00DD536E" w:rsidRDefault="000957CB" w:rsidP="000957CB">
      <w:pPr>
        <w:shd w:val="clear" w:color="auto" w:fill="FFFFFF" w:themeFill="background1"/>
        <w:ind w:left="426"/>
        <w:jc w:val="center"/>
        <w:rPr>
          <w:rFonts w:ascii="Franklin Gothic Book" w:hAnsi="Franklin Gothic Book" w:cs="Arial"/>
          <w:szCs w:val="20"/>
          <w:lang w:eastAsia="ja-JP"/>
        </w:rPr>
      </w:pPr>
      <w:r w:rsidRPr="00DD536E">
        <w:rPr>
          <w:rFonts w:ascii="Franklin Gothic Book" w:hAnsi="Franklin Gothic Book"/>
          <w:szCs w:val="20"/>
        </w:rPr>
        <w:t>Enea Połaniec S.A.</w:t>
      </w:r>
    </w:p>
    <w:p w:rsidR="000957CB" w:rsidRPr="00DD536E" w:rsidRDefault="000957CB" w:rsidP="000957CB">
      <w:pPr>
        <w:shd w:val="clear" w:color="auto" w:fill="FFFFFF" w:themeFill="background1"/>
        <w:ind w:left="426"/>
        <w:jc w:val="center"/>
        <w:rPr>
          <w:rFonts w:ascii="Franklin Gothic Book" w:hAnsi="Franklin Gothic Book"/>
          <w:szCs w:val="20"/>
        </w:rPr>
      </w:pPr>
      <w:r w:rsidRPr="00DD536E">
        <w:rPr>
          <w:rFonts w:ascii="Franklin Gothic Book" w:hAnsi="Franklin Gothic Book"/>
          <w:szCs w:val="20"/>
        </w:rPr>
        <w:t>Biuro Zakupów  Materiałów i Usług</w:t>
      </w:r>
    </w:p>
    <w:p w:rsidR="000957CB" w:rsidRPr="00DD536E" w:rsidRDefault="000957CB" w:rsidP="000957CB">
      <w:pPr>
        <w:shd w:val="clear" w:color="auto" w:fill="FFFFFF" w:themeFill="background1"/>
        <w:ind w:left="426"/>
        <w:jc w:val="center"/>
        <w:rPr>
          <w:rFonts w:ascii="Franklin Gothic Book" w:hAnsi="Franklin Gothic Book"/>
          <w:szCs w:val="20"/>
        </w:rPr>
      </w:pPr>
      <w:r w:rsidRPr="00DD536E">
        <w:rPr>
          <w:rFonts w:ascii="Franklin Gothic Book" w:hAnsi="Franklin Gothic Book"/>
          <w:szCs w:val="20"/>
        </w:rPr>
        <w:t>Zawada 26</w:t>
      </w:r>
    </w:p>
    <w:p w:rsidR="000957CB" w:rsidRPr="00DD536E" w:rsidRDefault="000957CB" w:rsidP="000957CB">
      <w:pPr>
        <w:ind w:left="426"/>
        <w:jc w:val="center"/>
        <w:rPr>
          <w:rFonts w:ascii="Franklin Gothic Book" w:hAnsi="Franklin Gothic Book"/>
          <w:szCs w:val="20"/>
        </w:rPr>
      </w:pPr>
      <w:r w:rsidRPr="00DD536E">
        <w:rPr>
          <w:rFonts w:ascii="Franklin Gothic Book" w:hAnsi="Franklin Gothic Book"/>
          <w:szCs w:val="20"/>
        </w:rPr>
        <w:t>28-230 Połaniec</w:t>
      </w:r>
    </w:p>
    <w:p w:rsidR="00450F7B" w:rsidRDefault="000957CB" w:rsidP="00A174C0">
      <w:pPr>
        <w:spacing w:line="320" w:lineRule="atLeast"/>
        <w:ind w:left="360"/>
        <w:jc w:val="both"/>
        <w:rPr>
          <w:rFonts w:ascii="Franklin Gothic Book" w:eastAsia="Times" w:hAnsi="Franklin Gothic Book" w:cs="Verdana"/>
          <w:color w:val="000000"/>
          <w:szCs w:val="20"/>
        </w:rPr>
      </w:pPr>
      <w:r w:rsidRPr="00DD536E">
        <w:rPr>
          <w:rFonts w:ascii="Franklin Gothic Book" w:eastAsia="Times" w:hAnsi="Franklin Gothic Book" w:cs="Verdana"/>
          <w:color w:val="000000"/>
          <w:szCs w:val="20"/>
        </w:rPr>
        <w:t>z opisem:</w:t>
      </w:r>
    </w:p>
    <w:p w:rsidR="0001002E" w:rsidRPr="00DD536E" w:rsidRDefault="000957CB" w:rsidP="00450F7B">
      <w:pPr>
        <w:spacing w:line="320" w:lineRule="atLeast"/>
        <w:ind w:left="360"/>
        <w:jc w:val="center"/>
        <w:rPr>
          <w:rFonts w:ascii="Franklin Gothic Book" w:hAnsi="Franklin Gothic Book"/>
          <w:szCs w:val="20"/>
        </w:rPr>
      </w:pPr>
      <w:r w:rsidRPr="00DD536E">
        <w:rPr>
          <w:rFonts w:ascii="Franklin Gothic Book" w:eastAsia="Times" w:hAnsi="Franklin Gothic Book" w:cs="Verdana,Bold"/>
          <w:b/>
          <w:bCs/>
          <w:color w:val="000000"/>
          <w:szCs w:val="20"/>
        </w:rPr>
        <w:t>„</w:t>
      </w:r>
      <w:r w:rsidRPr="00DD536E">
        <w:rPr>
          <w:rFonts w:ascii="Franklin Gothic Book" w:hAnsi="Franklin Gothic Book"/>
          <w:b/>
          <w:szCs w:val="20"/>
        </w:rPr>
        <w:t>Oferta w przetargu na</w:t>
      </w:r>
      <w:r w:rsidR="008D312D" w:rsidRPr="00DD536E">
        <w:rPr>
          <w:rFonts w:ascii="Franklin Gothic Book" w:hAnsi="Franklin Gothic Book"/>
          <w:b/>
          <w:szCs w:val="20"/>
        </w:rPr>
        <w:t xml:space="preserve"> </w:t>
      </w:r>
      <w:r w:rsidR="008D312D" w:rsidRPr="00DD536E">
        <w:rPr>
          <w:rFonts w:ascii="Franklin Gothic Book" w:eastAsia="Times" w:hAnsi="Franklin Gothic Book" w:cs="Arial"/>
          <w:b/>
          <w:bCs/>
          <w:color w:val="000000" w:themeColor="text1"/>
          <w:szCs w:val="20"/>
        </w:rPr>
        <w:t xml:space="preserve">wykonanie </w:t>
      </w:r>
      <w:r w:rsidR="004B23A7" w:rsidRPr="00DD536E">
        <w:rPr>
          <w:rFonts w:ascii="Franklin Gothic Book" w:hAnsi="Franklin Gothic Book" w:cs="Arial"/>
          <w:b/>
          <w:szCs w:val="20"/>
        </w:rPr>
        <w:t>instalacji do pomiaru Hg w spalinach wylotowych</w:t>
      </w:r>
      <w:r w:rsidR="002E2434">
        <w:rPr>
          <w:rFonts w:ascii="Franklin Gothic Book" w:hAnsi="Franklin Gothic Book" w:cs="Arial"/>
          <w:b/>
          <w:szCs w:val="20"/>
        </w:rPr>
        <w:t xml:space="preserve"> z komina nr 3</w:t>
      </w:r>
      <w:r w:rsidR="002E2434" w:rsidRPr="00DD536E">
        <w:rPr>
          <w:rFonts w:ascii="Franklin Gothic Book" w:hAnsi="Franklin Gothic Book" w:cs="Arial"/>
          <w:b/>
          <w:szCs w:val="20"/>
        </w:rPr>
        <w:t xml:space="preserve"> </w:t>
      </w:r>
      <w:r w:rsidR="002E2434" w:rsidRPr="00DD536E">
        <w:rPr>
          <w:rFonts w:ascii="Franklin Gothic Book" w:hAnsi="Franklin Gothic Book" w:cs="Arial"/>
          <w:b/>
          <w:color w:val="000000" w:themeColor="text1"/>
          <w:szCs w:val="20"/>
        </w:rPr>
        <w:t xml:space="preserve"> </w:t>
      </w:r>
      <w:r w:rsidR="004B23A7" w:rsidRPr="00DD536E">
        <w:rPr>
          <w:rFonts w:ascii="Franklin Gothic Book" w:hAnsi="Franklin Gothic Book" w:cs="Arial"/>
          <w:b/>
          <w:szCs w:val="20"/>
        </w:rPr>
        <w:t xml:space="preserve"> </w:t>
      </w:r>
      <w:r w:rsidR="004B23A7" w:rsidRPr="00DD536E">
        <w:rPr>
          <w:rFonts w:ascii="Franklin Gothic Book" w:hAnsi="Franklin Gothic Book" w:cs="Arial"/>
          <w:b/>
          <w:color w:val="000000" w:themeColor="text1"/>
          <w:szCs w:val="20"/>
        </w:rPr>
        <w:t xml:space="preserve"> w Enea Połaniec S.A.</w:t>
      </w:r>
      <w:r w:rsidR="00450F7B">
        <w:rPr>
          <w:rFonts w:ascii="Franklin Gothic Book" w:hAnsi="Franklin Gothic Book" w:cs="Arial"/>
          <w:b/>
          <w:color w:val="000000" w:themeColor="text1"/>
          <w:szCs w:val="20"/>
        </w:rPr>
        <w:t>”</w:t>
      </w:r>
    </w:p>
    <w:p w:rsidR="00450F7B" w:rsidRDefault="00450F7B" w:rsidP="000957CB">
      <w:pPr>
        <w:shd w:val="clear" w:color="auto" w:fill="FFFFFF" w:themeFill="background1"/>
        <w:jc w:val="both"/>
        <w:rPr>
          <w:rFonts w:ascii="Franklin Gothic Book" w:hAnsi="Franklin Gothic Book"/>
          <w:szCs w:val="20"/>
        </w:rPr>
      </w:pPr>
    </w:p>
    <w:p w:rsidR="000957CB" w:rsidRPr="00DD536E" w:rsidRDefault="000957CB" w:rsidP="000957CB">
      <w:pPr>
        <w:shd w:val="clear" w:color="auto" w:fill="FFFFFF" w:themeFill="background1"/>
        <w:jc w:val="both"/>
        <w:rPr>
          <w:rFonts w:ascii="Franklin Gothic Book" w:hAnsi="Franklin Gothic Book"/>
          <w:b/>
          <w:szCs w:val="20"/>
          <w:u w:val="single"/>
        </w:rPr>
      </w:pPr>
      <w:r w:rsidRPr="00DD536E">
        <w:rPr>
          <w:rFonts w:ascii="Franklin Gothic Book" w:hAnsi="Franklin Gothic Book"/>
          <w:szCs w:val="20"/>
        </w:rPr>
        <w:t xml:space="preserve">z dopiskiem </w:t>
      </w:r>
      <w:r w:rsidRPr="00DD536E">
        <w:rPr>
          <w:rFonts w:ascii="Franklin Gothic Book" w:hAnsi="Franklin Gothic Book"/>
          <w:b/>
          <w:szCs w:val="20"/>
          <w:u w:val="single"/>
        </w:rPr>
        <w:t>nie otwierać</w:t>
      </w:r>
      <w:r w:rsidR="0001002E" w:rsidRPr="00DD536E">
        <w:rPr>
          <w:rFonts w:ascii="Franklin Gothic Book" w:hAnsi="Franklin Gothic Book"/>
          <w:b/>
          <w:szCs w:val="20"/>
          <w:u w:val="single"/>
        </w:rPr>
        <w:t>.</w:t>
      </w:r>
    </w:p>
    <w:p w:rsidR="0001002E" w:rsidRPr="00DD536E" w:rsidRDefault="0001002E" w:rsidP="000957CB">
      <w:pPr>
        <w:shd w:val="clear" w:color="auto" w:fill="FFFFFF" w:themeFill="background1"/>
        <w:jc w:val="both"/>
        <w:rPr>
          <w:rFonts w:ascii="Franklin Gothic Book" w:hAnsi="Franklin Gothic Book"/>
          <w:szCs w:val="20"/>
        </w:rPr>
      </w:pPr>
    </w:p>
    <w:p w:rsidR="006C62AA" w:rsidRPr="00DD536E" w:rsidRDefault="006C62AA" w:rsidP="001F4CF3">
      <w:pPr>
        <w:pStyle w:val="Akapitzlist"/>
        <w:numPr>
          <w:ilvl w:val="0"/>
          <w:numId w:val="2"/>
        </w:numPr>
        <w:spacing w:after="0" w:line="320" w:lineRule="atLeast"/>
        <w:rPr>
          <w:rFonts w:ascii="Franklin Gothic Book" w:eastAsia="Times New Roman" w:hAnsi="Franklin Gothic Book"/>
          <w:sz w:val="20"/>
          <w:szCs w:val="20"/>
          <w:lang w:eastAsia="pl-PL"/>
        </w:rPr>
      </w:pPr>
      <w:r w:rsidRPr="00DD536E">
        <w:rPr>
          <w:rFonts w:ascii="Franklin Gothic Book" w:eastAsia="Times New Roman" w:hAnsi="Franklin Gothic Book"/>
          <w:sz w:val="20"/>
          <w:szCs w:val="20"/>
          <w:lang w:eastAsia="pl-PL"/>
        </w:rPr>
        <w:t>Opis przygotowania oferty.</w:t>
      </w:r>
    </w:p>
    <w:p w:rsidR="006C62AA" w:rsidRPr="00DD536E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="Franklin Gothic Book" w:eastAsia="Times New Roman" w:hAnsi="Franklin Gothic Book"/>
          <w:sz w:val="20"/>
          <w:szCs w:val="20"/>
          <w:lang w:eastAsia="pl-PL"/>
        </w:rPr>
      </w:pPr>
      <w:r w:rsidRPr="00DD536E">
        <w:rPr>
          <w:rFonts w:ascii="Franklin Gothic Book" w:eastAsia="Times New Roman" w:hAnsi="Franklin Gothic Book"/>
          <w:sz w:val="20"/>
          <w:szCs w:val="20"/>
          <w:lang w:eastAsia="pl-PL"/>
        </w:rPr>
        <w:t>Ofertę należy złożyć na formularzu „oferta” – Załącznik nr 1 do ogłoszenia.</w:t>
      </w:r>
    </w:p>
    <w:p w:rsidR="006C62AA" w:rsidRPr="00DD536E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="Franklin Gothic Book" w:eastAsia="Times New Roman" w:hAnsi="Franklin Gothic Book"/>
          <w:sz w:val="20"/>
          <w:szCs w:val="20"/>
          <w:lang w:eastAsia="pl-PL"/>
        </w:rPr>
      </w:pPr>
      <w:r w:rsidRPr="00DD536E">
        <w:rPr>
          <w:rFonts w:ascii="Franklin Gothic Book" w:eastAsia="Times New Roman" w:hAnsi="Franklin Gothic Book"/>
          <w:sz w:val="20"/>
          <w:szCs w:val="20"/>
          <w:lang w:eastAsia="pl-PL"/>
        </w:rPr>
        <w:t>Złożona oferta powinna być opatrzona pieczątką firmową oraz podpisana przez podmiot uprawniony do reprezentacji oferenta.</w:t>
      </w:r>
    </w:p>
    <w:p w:rsidR="00C715D2" w:rsidRPr="00DD536E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="Franklin Gothic Book" w:eastAsia="Times New Roman" w:hAnsi="Franklin Gothic Book" w:cs="Arial"/>
          <w:color w:val="000000" w:themeColor="text1"/>
          <w:sz w:val="20"/>
          <w:szCs w:val="20"/>
          <w:lang w:eastAsia="ja-JP"/>
        </w:rPr>
      </w:pPr>
      <w:r w:rsidRPr="00DD536E">
        <w:rPr>
          <w:rFonts w:ascii="Franklin Gothic Book" w:hAnsi="Franklin Gothic Book" w:cs="Arial"/>
          <w:color w:val="000000" w:themeColor="text1"/>
          <w:sz w:val="20"/>
          <w:szCs w:val="20"/>
        </w:rPr>
        <w:t>Oferent ponosi wszelkie koszty związane ze sporządzeniem i przedłożeniem oferty.</w:t>
      </w:r>
    </w:p>
    <w:p w:rsidR="00061286" w:rsidRPr="00DD536E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="Franklin Gothic Book" w:eastAsia="Times New Roman" w:hAnsi="Franklin Gothic Book" w:cs="Arial"/>
          <w:color w:val="000000" w:themeColor="text1"/>
          <w:sz w:val="20"/>
          <w:szCs w:val="20"/>
          <w:lang w:eastAsia="ja-JP"/>
        </w:rPr>
      </w:pPr>
      <w:r w:rsidRPr="00DD536E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Oferent zobowiązany jest do zachowania </w:t>
      </w:r>
      <w:r w:rsidR="00061286" w:rsidRPr="00DD536E">
        <w:rPr>
          <w:rFonts w:ascii="Franklin Gothic Book" w:hAnsi="Franklin Gothic Book" w:cs="Arial"/>
          <w:color w:val="000000" w:themeColor="text1"/>
          <w:sz w:val="20"/>
          <w:szCs w:val="20"/>
        </w:rPr>
        <w:t>w tajemnicy wszelkich poufnych informacji, które uzyskał od Zamawiającego w trakcie opracowywania oferty.</w:t>
      </w:r>
    </w:p>
    <w:p w:rsidR="00CE47F1" w:rsidRPr="00DD536E" w:rsidRDefault="00CE47F1" w:rsidP="00CE47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DD536E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Referencje dla wykonanych usług o profilu zbliżonym do usług będących przedmiotem przetargu (w   czynnych  obiektach  przemysłowych), zgodnie z wymaganiami przedstawionymi w SIWZ</w:t>
      </w:r>
      <w:r w:rsidRPr="00DD536E">
        <w:rPr>
          <w:rFonts w:ascii="Franklin Gothic Book" w:hAnsi="Franklin Gothic Book"/>
          <w:color w:val="000000" w:themeColor="text1"/>
          <w:szCs w:val="20"/>
        </w:rPr>
        <w:t>.</w:t>
      </w:r>
    </w:p>
    <w:p w:rsidR="00061286" w:rsidRPr="00DD536E" w:rsidRDefault="00061286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Zamawiający zastrzega sobie prawo do przyjęcia lub odrzucenia oferty w każdym czasie przed przekazaniem zamówienia do realizacji</w:t>
      </w:r>
      <w:r w:rsidR="00A32196"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bez podania uzasadnienia.</w:t>
      </w:r>
      <w:r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, </w:t>
      </w:r>
      <w:r w:rsidR="0063782F"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co nie skutkuje żadnym roszczeniami oferenta</w:t>
      </w:r>
      <w:r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</w:t>
      </w:r>
      <w:r w:rsidR="00D73169"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wobec Z</w:t>
      </w:r>
      <w:r w:rsidR="00A32196"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amawiają</w:t>
      </w:r>
      <w:r w:rsidR="0063782F"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cego</w:t>
      </w:r>
      <w:r w:rsidR="00A32196"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.</w:t>
      </w:r>
    </w:p>
    <w:p w:rsidR="005E53EC" w:rsidRPr="00DD536E" w:rsidRDefault="005E53EC" w:rsidP="005E53EC">
      <w:pPr>
        <w:pStyle w:val="Nagwek2"/>
        <w:keepNext w:val="0"/>
        <w:keepLines w:val="0"/>
        <w:numPr>
          <w:ilvl w:val="0"/>
          <w:numId w:val="2"/>
        </w:numPr>
        <w:snapToGrid w:val="0"/>
        <w:spacing w:before="0" w:after="120" w:line="240" w:lineRule="auto"/>
        <w:ind w:left="35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</w:pPr>
      <w:bookmarkStart w:id="0" w:name="_Toc240360134"/>
      <w:r w:rsidRPr="00DD536E">
        <w:rPr>
          <w:rFonts w:ascii="Franklin Gothic Book" w:hAnsi="Franklin Gothic Book" w:cs="Arial"/>
          <w:color w:val="000000" w:themeColor="text1"/>
          <w:sz w:val="20"/>
          <w:szCs w:val="20"/>
          <w:lang w:val="pl-PL" w:eastAsia="ja-JP"/>
        </w:rPr>
        <w:t xml:space="preserve">Zamawiający zastrzega sobie prawo </w:t>
      </w:r>
      <w:r w:rsidRPr="00DD536E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>do zabezpieczenia w umowie roszczeń na okoliczność niewykonania lub nienależytego  wykonania Umowy oraz usuwania wad i usterek w okresie gwarancji.</w:t>
      </w:r>
      <w:bookmarkEnd w:id="0"/>
      <w:r w:rsidRPr="00DD536E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 Zabezpieczenie zostanie utworzone w postaci polisy ubezpieczeniowej lub bankowej </w:t>
      </w:r>
      <w:r w:rsidRPr="00DD536E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w wysokości </w:t>
      </w:r>
      <w:r w:rsidRPr="00DD536E">
        <w:rPr>
          <w:rFonts w:ascii="Franklin Gothic Book" w:hAnsi="Franklin Gothic Book"/>
          <w:bCs/>
          <w:color w:val="000000" w:themeColor="text1"/>
          <w:sz w:val="20"/>
          <w:szCs w:val="20"/>
          <w:lang w:val="pl-PL"/>
        </w:rPr>
        <w:t>10</w:t>
      </w:r>
      <w:r w:rsidRPr="00DD536E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 % kwoty Wynagrodzenia netto, </w:t>
      </w:r>
      <w:r w:rsidRPr="00DD536E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płatnej na każde żądanie, </w:t>
      </w:r>
      <w:r w:rsidRPr="00DD536E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>bez badania jego zasadności.</w:t>
      </w:r>
    </w:p>
    <w:p w:rsidR="00061286" w:rsidRPr="00DD536E" w:rsidRDefault="008F5F73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Zamawiający udzieli zamówienia</w:t>
      </w:r>
      <w:r w:rsidR="00D02D12"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</w:t>
      </w:r>
      <w:r w:rsidR="00D05AFB"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wybranemu oferentowi</w:t>
      </w:r>
      <w:r w:rsidR="00D02D12"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, zgodnie z zapytaniem ofertowym i</w:t>
      </w:r>
      <w:r w:rsidR="00006F52"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 </w:t>
      </w:r>
      <w:r w:rsidR="00D02D12"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warunkami ustalonymi podczas </w:t>
      </w:r>
      <w:r w:rsidR="00D05AFB"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ewentualnych </w:t>
      </w:r>
      <w:r w:rsidR="00D02D12"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negocjacji.</w:t>
      </w:r>
    </w:p>
    <w:p w:rsidR="003F43C1" w:rsidRPr="00DD536E" w:rsidRDefault="003F43C1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</w:t>
      </w:r>
      <w:r w:rsidR="007A09A9"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onadto oferta powinna zawierać:</w:t>
      </w:r>
    </w:p>
    <w:p w:rsidR="003F43C1" w:rsidRPr="00DD536E" w:rsidRDefault="00D54882" w:rsidP="00A174C0">
      <w:pPr>
        <w:numPr>
          <w:ilvl w:val="1"/>
          <w:numId w:val="2"/>
        </w:numPr>
        <w:spacing w:line="320" w:lineRule="atLeast"/>
        <w:ind w:left="993" w:hanging="633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DD536E">
        <w:rPr>
          <w:rFonts w:ascii="Franklin Gothic Book" w:hAnsi="Franklin Gothic Book" w:cs="Arial"/>
          <w:color w:val="000000" w:themeColor="text1"/>
          <w:szCs w:val="20"/>
          <w:lang w:eastAsia="ja-JP"/>
        </w:rPr>
        <w:t>Wynagrodzenie ofertowe</w:t>
      </w:r>
      <w:r w:rsidR="00D73169" w:rsidRPr="00DD536E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</w:t>
      </w:r>
      <w:r w:rsidR="005E2534" w:rsidRPr="00DD536E">
        <w:rPr>
          <w:rFonts w:ascii="Franklin Gothic Book" w:hAnsi="Franklin Gothic Book" w:cs="Arial"/>
          <w:color w:val="000000" w:themeColor="text1"/>
          <w:szCs w:val="20"/>
          <w:lang w:eastAsia="ja-JP"/>
        </w:rPr>
        <w:t>ryczałtowe</w:t>
      </w:r>
    </w:p>
    <w:p w:rsidR="003F43C1" w:rsidRPr="00DD536E" w:rsidRDefault="00D73169" w:rsidP="00A174C0">
      <w:pPr>
        <w:numPr>
          <w:ilvl w:val="1"/>
          <w:numId w:val="2"/>
        </w:numPr>
        <w:spacing w:line="320" w:lineRule="atLeast"/>
        <w:ind w:left="993" w:hanging="633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DD536E">
        <w:rPr>
          <w:rFonts w:ascii="Franklin Gothic Book" w:hAnsi="Franklin Gothic Book" w:cs="Arial"/>
          <w:color w:val="000000" w:themeColor="text1"/>
          <w:szCs w:val="20"/>
          <w:lang w:eastAsia="ja-JP"/>
        </w:rPr>
        <w:t>W</w:t>
      </w:r>
      <w:r w:rsidR="003F43C1" w:rsidRPr="00DD536E">
        <w:rPr>
          <w:rFonts w:ascii="Franklin Gothic Book" w:hAnsi="Franklin Gothic Book" w:cs="Arial"/>
          <w:color w:val="000000" w:themeColor="text1"/>
          <w:szCs w:val="20"/>
          <w:lang w:eastAsia="ja-JP"/>
        </w:rPr>
        <w:t>arunki płatności.</w:t>
      </w:r>
    </w:p>
    <w:p w:rsidR="003F43C1" w:rsidRPr="00DD536E" w:rsidRDefault="00D73169" w:rsidP="00A174C0">
      <w:pPr>
        <w:numPr>
          <w:ilvl w:val="1"/>
          <w:numId w:val="2"/>
        </w:numPr>
        <w:spacing w:line="320" w:lineRule="atLeast"/>
        <w:ind w:left="993" w:hanging="633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DD536E">
        <w:rPr>
          <w:rFonts w:ascii="Franklin Gothic Book" w:hAnsi="Franklin Gothic Book" w:cs="Arial"/>
          <w:color w:val="000000" w:themeColor="text1"/>
          <w:szCs w:val="20"/>
          <w:lang w:eastAsia="ja-JP"/>
        </w:rPr>
        <w:lastRenderedPageBreak/>
        <w:t>T</w:t>
      </w:r>
      <w:r w:rsidR="003F43C1" w:rsidRPr="00DD536E">
        <w:rPr>
          <w:rFonts w:ascii="Franklin Gothic Book" w:hAnsi="Franklin Gothic Book" w:cs="Arial"/>
          <w:color w:val="000000" w:themeColor="text1"/>
          <w:szCs w:val="20"/>
          <w:lang w:eastAsia="ja-JP"/>
        </w:rPr>
        <w:t>ermin</w:t>
      </w:r>
      <w:r w:rsidR="00D54882" w:rsidRPr="00DD536E">
        <w:rPr>
          <w:rFonts w:ascii="Franklin Gothic Book" w:hAnsi="Franklin Gothic Book" w:cs="Arial"/>
          <w:color w:val="000000" w:themeColor="text1"/>
          <w:szCs w:val="20"/>
          <w:lang w:eastAsia="ja-JP"/>
        </w:rPr>
        <w:t>y wykonania,</w:t>
      </w:r>
      <w:r w:rsidR="006237B6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</w:t>
      </w:r>
    </w:p>
    <w:p w:rsidR="003F43C1" w:rsidRPr="00DD536E" w:rsidRDefault="00D73169" w:rsidP="00A174C0">
      <w:pPr>
        <w:numPr>
          <w:ilvl w:val="1"/>
          <w:numId w:val="2"/>
        </w:numPr>
        <w:spacing w:line="320" w:lineRule="atLeast"/>
        <w:ind w:left="993" w:hanging="633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DD536E">
        <w:rPr>
          <w:rFonts w:ascii="Franklin Gothic Book" w:hAnsi="Franklin Gothic Book" w:cs="Arial"/>
          <w:color w:val="000000" w:themeColor="text1"/>
          <w:szCs w:val="20"/>
          <w:lang w:eastAsia="ja-JP"/>
        </w:rPr>
        <w:t>O</w:t>
      </w:r>
      <w:r w:rsidR="003F43C1" w:rsidRPr="00DD536E">
        <w:rPr>
          <w:rFonts w:ascii="Franklin Gothic Book" w:hAnsi="Franklin Gothic Book" w:cs="Arial"/>
          <w:color w:val="000000" w:themeColor="text1"/>
          <w:szCs w:val="20"/>
          <w:lang w:eastAsia="ja-JP"/>
        </w:rPr>
        <w:t>kres gwarancji,</w:t>
      </w:r>
    </w:p>
    <w:p w:rsidR="003F43C1" w:rsidRPr="00DD536E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DD536E">
        <w:rPr>
          <w:rFonts w:ascii="Franklin Gothic Book" w:hAnsi="Franklin Gothic Book" w:cs="Arial"/>
          <w:color w:val="000000" w:themeColor="text1"/>
          <w:szCs w:val="20"/>
          <w:lang w:eastAsia="ja-JP"/>
        </w:rPr>
        <w:t>O</w:t>
      </w:r>
      <w:r w:rsidR="003F43C1" w:rsidRPr="00DD536E">
        <w:rPr>
          <w:rFonts w:ascii="Franklin Gothic Book" w:hAnsi="Franklin Gothic Book" w:cs="Arial"/>
          <w:color w:val="000000" w:themeColor="text1"/>
          <w:szCs w:val="20"/>
          <w:lang w:eastAsia="ja-JP"/>
        </w:rPr>
        <w:t>kres ważności</w:t>
      </w:r>
      <w:r w:rsidR="0069621C" w:rsidRPr="00DD536E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oferty</w:t>
      </w:r>
      <w:r w:rsidR="003F43C1" w:rsidRPr="00DD536E">
        <w:rPr>
          <w:rFonts w:ascii="Franklin Gothic Book" w:hAnsi="Franklin Gothic Book" w:cs="Arial"/>
          <w:color w:val="000000" w:themeColor="text1"/>
          <w:szCs w:val="20"/>
          <w:lang w:eastAsia="ja-JP"/>
        </w:rPr>
        <w:t>,</w:t>
      </w:r>
    </w:p>
    <w:p w:rsidR="00174197" w:rsidRPr="00DD536E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="Franklin Gothic Book" w:hAnsi="Franklin Gothic Book"/>
          <w:color w:val="000000" w:themeColor="text1"/>
          <w:sz w:val="20"/>
          <w:szCs w:val="20"/>
        </w:rPr>
      </w:pPr>
      <w:r w:rsidRPr="00DD536E">
        <w:rPr>
          <w:rFonts w:ascii="Franklin Gothic Book" w:hAnsi="Franklin Gothic Book"/>
          <w:color w:val="000000" w:themeColor="text1"/>
          <w:sz w:val="20"/>
          <w:szCs w:val="20"/>
        </w:rPr>
        <w:t>Potwierdzenie wykonania całego zaplanowanego zakresu zadania,</w:t>
      </w:r>
    </w:p>
    <w:p w:rsidR="00174197" w:rsidRPr="00DD536E" w:rsidRDefault="00210EE9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="Franklin Gothic Book" w:hAnsi="Franklin Gothic Book"/>
          <w:color w:val="000000" w:themeColor="text1"/>
          <w:sz w:val="20"/>
          <w:szCs w:val="20"/>
        </w:rPr>
      </w:pPr>
      <w:r w:rsidRPr="00DD536E">
        <w:rPr>
          <w:rFonts w:ascii="Franklin Gothic Book" w:hAnsi="Franklin Gothic Book"/>
          <w:color w:val="000000" w:themeColor="text1"/>
          <w:sz w:val="20"/>
          <w:szCs w:val="20"/>
        </w:rPr>
        <w:t xml:space="preserve">Listę wymaganych </w:t>
      </w:r>
      <w:r w:rsidR="00174197" w:rsidRPr="00DD536E">
        <w:rPr>
          <w:rFonts w:ascii="Franklin Gothic Book" w:hAnsi="Franklin Gothic Book"/>
          <w:color w:val="000000" w:themeColor="text1"/>
          <w:sz w:val="20"/>
          <w:szCs w:val="20"/>
        </w:rPr>
        <w:t>właściwych kwalifikacji oraz uprawnień związanych z całym zakresem przedmiotu zamówienia</w:t>
      </w:r>
      <w:r w:rsidRPr="00DD536E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174197" w:rsidRPr="00DD536E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="Franklin Gothic Book" w:hAnsi="Franklin Gothic Book"/>
          <w:color w:val="000000" w:themeColor="text1"/>
          <w:sz w:val="20"/>
          <w:szCs w:val="20"/>
        </w:rPr>
      </w:pPr>
      <w:r w:rsidRPr="00DD536E">
        <w:rPr>
          <w:rFonts w:ascii="Franklin Gothic Book" w:hAnsi="Franklin Gothic Book"/>
          <w:color w:val="000000" w:themeColor="text1"/>
          <w:sz w:val="20"/>
          <w:szCs w:val="20"/>
        </w:rPr>
        <w:t>Wskazanie ewentualnych podwykonawców prac, z zakresem tych pozlecanych prac,</w:t>
      </w:r>
    </w:p>
    <w:p w:rsidR="005813BA" w:rsidRPr="00DD536E" w:rsidRDefault="005813BA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DD536E">
        <w:rPr>
          <w:rFonts w:ascii="Franklin Gothic Book" w:hAnsi="Franklin Gothic Book"/>
          <w:color w:val="000000" w:themeColor="text1"/>
          <w:szCs w:val="20"/>
        </w:rPr>
        <w:t>Potwierdzenie dokonania wizji lokalnej ( jeżeli jest wymagane)</w:t>
      </w:r>
    </w:p>
    <w:p w:rsidR="003F43C1" w:rsidRPr="00DD536E" w:rsidRDefault="00D73169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DD536E">
        <w:rPr>
          <w:rFonts w:ascii="Franklin Gothic Book" w:hAnsi="Franklin Gothic Book"/>
          <w:color w:val="000000" w:themeColor="text1"/>
          <w:szCs w:val="20"/>
        </w:rPr>
        <w:t>O</w:t>
      </w:r>
      <w:r w:rsidR="003F43C1" w:rsidRPr="00DD536E">
        <w:rPr>
          <w:rFonts w:ascii="Franklin Gothic Book" w:hAnsi="Franklin Gothic Book"/>
          <w:color w:val="000000" w:themeColor="text1"/>
          <w:szCs w:val="20"/>
        </w:rPr>
        <w:t>świ</w:t>
      </w:r>
      <w:r w:rsidR="00D668D7" w:rsidRPr="00DD536E">
        <w:rPr>
          <w:rFonts w:ascii="Franklin Gothic Book" w:hAnsi="Franklin Gothic Book"/>
          <w:color w:val="000000" w:themeColor="text1"/>
          <w:szCs w:val="20"/>
        </w:rPr>
        <w:t>adczenia</w:t>
      </w:r>
      <w:r w:rsidR="00A31C25" w:rsidRPr="00DD536E">
        <w:rPr>
          <w:rFonts w:ascii="Franklin Gothic Book" w:hAnsi="Franklin Gothic Book"/>
          <w:color w:val="000000" w:themeColor="text1"/>
          <w:szCs w:val="20"/>
        </w:rPr>
        <w:t xml:space="preserve"> określone we wzorze formularza ofertowego, stanowiącego załącznik nr</w:t>
      </w:r>
      <w:r w:rsidR="00F329F3" w:rsidRPr="00DD536E">
        <w:rPr>
          <w:rFonts w:ascii="Franklin Gothic Book" w:hAnsi="Franklin Gothic Book"/>
          <w:color w:val="000000" w:themeColor="text1"/>
          <w:szCs w:val="20"/>
        </w:rPr>
        <w:t xml:space="preserve"> 1 do  ogłoszenia</w:t>
      </w:r>
      <w:r w:rsidR="007C66B2" w:rsidRPr="00DD536E">
        <w:rPr>
          <w:rFonts w:ascii="Franklin Gothic Book" w:hAnsi="Franklin Gothic Book" w:cs="Arial"/>
          <w:color w:val="000000" w:themeColor="text1"/>
          <w:szCs w:val="20"/>
          <w:lang w:eastAsia="ja-JP"/>
        </w:rPr>
        <w:t>:</w:t>
      </w:r>
    </w:p>
    <w:p w:rsidR="007A7109" w:rsidRPr="00DD536E" w:rsidRDefault="007A7109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="Franklin Gothic Book" w:eastAsia="Times New Roman" w:hAnsi="Franklin Gothic Book" w:cs="Arial"/>
          <w:color w:val="000000" w:themeColor="text1"/>
          <w:sz w:val="20"/>
          <w:szCs w:val="20"/>
          <w:lang w:eastAsia="ja-JP"/>
        </w:rPr>
      </w:pPr>
      <w:r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Kryteri</w:t>
      </w:r>
      <w:r w:rsidR="001163B6"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a</w:t>
      </w:r>
      <w:r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oceny ofert</w:t>
      </w:r>
      <w:r w:rsidR="001163B6"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:</w:t>
      </w:r>
    </w:p>
    <w:p w:rsidR="007A7109" w:rsidRPr="00DD536E" w:rsidRDefault="007A7109" w:rsidP="001F4CF3">
      <w:pPr>
        <w:shd w:val="clear" w:color="auto" w:fill="FFFFFF"/>
        <w:spacing w:line="320" w:lineRule="atLeast"/>
        <w:rPr>
          <w:rFonts w:ascii="Franklin Gothic Book" w:hAnsi="Franklin Gothic Book" w:cs="Arial"/>
          <w:color w:val="000000" w:themeColor="text1"/>
          <w:szCs w:val="20"/>
        </w:rPr>
      </w:pPr>
      <w:r w:rsidRPr="00DD536E">
        <w:rPr>
          <w:rFonts w:ascii="Franklin Gothic Book" w:hAnsi="Franklin Gothic Book" w:cs="Arial"/>
          <w:color w:val="000000" w:themeColor="text1"/>
          <w:szCs w:val="20"/>
        </w:rPr>
        <w:t xml:space="preserve">Oferty zostaną ocenione przez Zamawiającego </w:t>
      </w:r>
      <w:r w:rsidR="0069621C" w:rsidRPr="00DD536E">
        <w:rPr>
          <w:rFonts w:ascii="Franklin Gothic Book" w:hAnsi="Franklin Gothic Book" w:cs="Arial"/>
          <w:color w:val="000000" w:themeColor="text1"/>
          <w:szCs w:val="20"/>
        </w:rPr>
        <w:t>w oparciu o następujące kryterium</w:t>
      </w:r>
      <w:r w:rsidRPr="00DD536E">
        <w:rPr>
          <w:rFonts w:ascii="Franklin Gothic Book" w:hAnsi="Franklin Gothic Book" w:cs="Arial"/>
          <w:color w:val="000000" w:themeColor="text1"/>
          <w:szCs w:val="20"/>
        </w:rPr>
        <w:t xml:space="preserve"> oceny:</w:t>
      </w:r>
    </w:p>
    <w:p w:rsidR="00B24356" w:rsidRPr="00DD536E" w:rsidRDefault="00B24356" w:rsidP="001F4CF3">
      <w:pPr>
        <w:shd w:val="clear" w:color="auto" w:fill="FFFFFF"/>
        <w:spacing w:line="320" w:lineRule="atLeast"/>
        <w:rPr>
          <w:rFonts w:ascii="Franklin Gothic Book" w:hAnsi="Franklin Gothic Book" w:cs="Arial"/>
          <w:color w:val="000000" w:themeColor="text1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B24356" w:rsidRPr="00DD536E" w:rsidTr="00B24356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56" w:rsidRPr="00DD536E" w:rsidRDefault="00B24356" w:rsidP="00B24356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D536E"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56" w:rsidRPr="00DD536E" w:rsidRDefault="00B24356" w:rsidP="00B24356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DD536E"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WAGA (udział procentowy)</w:t>
            </w:r>
          </w:p>
          <w:p w:rsidR="00B24356" w:rsidRPr="00DD536E" w:rsidRDefault="00B24356" w:rsidP="00B24356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D536E"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(W)</w:t>
            </w:r>
          </w:p>
        </w:tc>
      </w:tr>
      <w:tr w:rsidR="00B24356" w:rsidRPr="00DD536E" w:rsidTr="00B24356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356" w:rsidRPr="00DD536E" w:rsidRDefault="00B24356" w:rsidP="00B24356">
            <w:pPr>
              <w:spacing w:before="120" w:after="120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DD536E">
              <w:rPr>
                <w:rFonts w:ascii="Franklin Gothic Book" w:hAnsi="Franklin Gothic Book" w:cs="Arial"/>
                <w:color w:val="000000" w:themeColor="text1"/>
                <w:szCs w:val="20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356" w:rsidRPr="00DD536E" w:rsidRDefault="00B24356" w:rsidP="00B24356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</w:pPr>
            <w:r w:rsidRPr="00DD536E"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  <w:t>85 %</w:t>
            </w:r>
          </w:p>
        </w:tc>
      </w:tr>
      <w:tr w:rsidR="00B24356" w:rsidRPr="00DD536E" w:rsidTr="00B24356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356" w:rsidRPr="00DD536E" w:rsidRDefault="00B24356" w:rsidP="00B24356">
            <w:pPr>
              <w:spacing w:before="120" w:after="120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DD536E">
              <w:rPr>
                <w:rFonts w:ascii="Franklin Gothic Book" w:hAnsi="Franklin Gothic Book" w:cs="Arial"/>
                <w:color w:val="000000" w:themeColor="text1"/>
                <w:szCs w:val="20"/>
              </w:rPr>
              <w:t>K2 - Referencje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356" w:rsidRPr="00DD536E" w:rsidRDefault="00B24356" w:rsidP="00B24356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</w:pPr>
            <w:r w:rsidRPr="00DD536E"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  <w:t>10 %</w:t>
            </w:r>
          </w:p>
        </w:tc>
      </w:tr>
      <w:tr w:rsidR="00B24356" w:rsidRPr="00DD536E" w:rsidTr="00B24356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356" w:rsidRPr="00DD536E" w:rsidRDefault="00B24356" w:rsidP="00B24356">
            <w:pPr>
              <w:spacing w:before="120" w:after="120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DD536E">
              <w:rPr>
                <w:rFonts w:ascii="Franklin Gothic Book" w:hAnsi="Franklin Gothic Book" w:cs="Arial"/>
                <w:color w:val="000000" w:themeColor="text1"/>
                <w:szCs w:val="20"/>
              </w:rPr>
              <w:t>K3 - Gwarancja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356" w:rsidRPr="00DD536E" w:rsidRDefault="00B24356" w:rsidP="00B24356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</w:pPr>
            <w:r w:rsidRPr="00DD536E"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  <w:t>5%</w:t>
            </w:r>
          </w:p>
        </w:tc>
      </w:tr>
    </w:tbl>
    <w:p w:rsidR="00B24356" w:rsidRPr="00DD536E" w:rsidRDefault="00B24356" w:rsidP="00B24356">
      <w:pPr>
        <w:spacing w:line="300" w:lineRule="auto"/>
        <w:rPr>
          <w:rFonts w:ascii="Franklin Gothic Book" w:hAnsi="Franklin Gothic Book"/>
          <w:b/>
          <w:bCs/>
          <w:color w:val="000000" w:themeColor="text1"/>
          <w:szCs w:val="20"/>
        </w:rPr>
      </w:pPr>
      <w:r w:rsidRPr="00DD536E">
        <w:rPr>
          <w:rFonts w:ascii="Franklin Gothic Book" w:hAnsi="Franklin Gothic Book"/>
          <w:b/>
          <w:bCs/>
          <w:color w:val="000000" w:themeColor="text1"/>
          <w:szCs w:val="20"/>
        </w:rPr>
        <w:t>Bilans oceny ofert:  K= K1+K2</w:t>
      </w:r>
      <w:r w:rsidR="00463A74" w:rsidRPr="00DD536E">
        <w:rPr>
          <w:rFonts w:ascii="Franklin Gothic Book" w:hAnsi="Franklin Gothic Book"/>
          <w:b/>
          <w:bCs/>
          <w:color w:val="000000" w:themeColor="text1"/>
          <w:szCs w:val="20"/>
        </w:rPr>
        <w:t>+K3</w:t>
      </w:r>
    </w:p>
    <w:p w:rsidR="00463A74" w:rsidRPr="00DD536E" w:rsidRDefault="00463A74" w:rsidP="00B24356">
      <w:pPr>
        <w:spacing w:line="300" w:lineRule="auto"/>
        <w:rPr>
          <w:rFonts w:ascii="Franklin Gothic Book" w:hAnsi="Franklin Gothic Book"/>
          <w:b/>
          <w:bCs/>
          <w:color w:val="000000" w:themeColor="text1"/>
          <w:szCs w:val="20"/>
          <w:u w:val="single"/>
        </w:rPr>
      </w:pPr>
    </w:p>
    <w:p w:rsidR="00B24356" w:rsidRPr="00DD536E" w:rsidRDefault="00B24356" w:rsidP="00B24356">
      <w:pPr>
        <w:spacing w:line="300" w:lineRule="auto"/>
        <w:rPr>
          <w:rFonts w:ascii="Franklin Gothic Book" w:eastAsiaTheme="minorHAnsi" w:hAnsi="Franklin Gothic Book" w:cs="Arial"/>
          <w:b/>
          <w:bCs/>
          <w:color w:val="000000" w:themeColor="text1"/>
          <w:szCs w:val="20"/>
        </w:rPr>
      </w:pPr>
      <w:r w:rsidRPr="00DD536E">
        <w:rPr>
          <w:rFonts w:ascii="Franklin Gothic Book" w:hAnsi="Franklin Gothic Book"/>
          <w:b/>
          <w:bCs/>
          <w:color w:val="000000" w:themeColor="text1"/>
          <w:szCs w:val="20"/>
          <w:u w:val="single"/>
        </w:rPr>
        <w:t>K1-Wynagrodzenie Ofertowe netto</w:t>
      </w:r>
      <w:r w:rsidRPr="00DD536E">
        <w:rPr>
          <w:rFonts w:ascii="Franklin Gothic Book" w:hAnsi="Franklin Gothic Book"/>
          <w:b/>
          <w:bCs/>
          <w:color w:val="000000" w:themeColor="text1"/>
          <w:szCs w:val="20"/>
        </w:rPr>
        <w:t xml:space="preserve"> - znaczenie (waga) </w:t>
      </w:r>
      <w:r w:rsidR="00463A74" w:rsidRPr="00DD536E">
        <w:rPr>
          <w:rFonts w:ascii="Franklin Gothic Book" w:hAnsi="Franklin Gothic Book"/>
          <w:b/>
          <w:bCs/>
          <w:color w:val="000000" w:themeColor="text1"/>
          <w:szCs w:val="20"/>
        </w:rPr>
        <w:t>/ 85</w:t>
      </w:r>
      <w:r w:rsidRPr="00DD536E">
        <w:rPr>
          <w:rFonts w:ascii="Franklin Gothic Book" w:hAnsi="Franklin Gothic Book"/>
          <w:b/>
          <w:bCs/>
          <w:color w:val="000000" w:themeColor="text1"/>
          <w:szCs w:val="20"/>
        </w:rPr>
        <w:t>%/</w:t>
      </w:r>
    </w:p>
    <w:p w:rsidR="00B24356" w:rsidRPr="00DD536E" w:rsidRDefault="00B24356" w:rsidP="00B24356">
      <w:pPr>
        <w:spacing w:line="300" w:lineRule="auto"/>
        <w:ind w:left="720"/>
        <w:rPr>
          <w:rFonts w:ascii="Franklin Gothic Book" w:hAnsi="Franklin Gothic Book"/>
          <w:color w:val="000000" w:themeColor="text1"/>
          <w:szCs w:val="20"/>
          <w:lang w:eastAsia="en-US"/>
        </w:rPr>
      </w:pPr>
      <w:r w:rsidRPr="00DD536E">
        <w:rPr>
          <w:rFonts w:ascii="Franklin Gothic Book" w:hAnsi="Franklin Gothic Book"/>
          <w:color w:val="000000" w:themeColor="text1"/>
          <w:szCs w:val="20"/>
        </w:rPr>
        <w:t>(porównywana będzie Cena netto   nie zawierająca podatku VAT)</w:t>
      </w:r>
    </w:p>
    <w:p w:rsidR="00B24356" w:rsidRPr="00DD536E" w:rsidRDefault="00B24356" w:rsidP="00B24356">
      <w:pPr>
        <w:spacing w:line="300" w:lineRule="auto"/>
        <w:ind w:left="720"/>
        <w:rPr>
          <w:rFonts w:ascii="Franklin Gothic Book" w:hAnsi="Franklin Gothic Book"/>
          <w:color w:val="000000" w:themeColor="text1"/>
          <w:szCs w:val="20"/>
        </w:rPr>
      </w:pPr>
    </w:p>
    <w:p w:rsidR="00B24356" w:rsidRPr="00DD536E" w:rsidRDefault="00B24356" w:rsidP="00B24356">
      <w:pPr>
        <w:spacing w:line="300" w:lineRule="auto"/>
        <w:ind w:left="720"/>
        <w:rPr>
          <w:rFonts w:ascii="Franklin Gothic Book" w:hAnsi="Franklin Gothic Book"/>
          <w:i/>
          <w:iCs/>
          <w:color w:val="000000" w:themeColor="text1"/>
          <w:szCs w:val="20"/>
        </w:rPr>
      </w:pPr>
      <m:oMathPara>
        <m:oMath>
          <m:r>
            <w:rPr>
              <w:rFonts w:ascii="Cambria Math" w:hAnsi="Cambria Math"/>
              <w:color w:val="000000" w:themeColor="text1"/>
              <w:szCs w:val="20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Cs w:val="20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Cs w:val="20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Cs w:val="20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Cs w:val="20"/>
              <w:shd w:val="clear" w:color="auto" w:fill="D9D9D9"/>
            </w:rPr>
            <m:t>85%</m:t>
          </m:r>
        </m:oMath>
      </m:oMathPara>
    </w:p>
    <w:p w:rsidR="00B24356" w:rsidRPr="00DD536E" w:rsidRDefault="00B24356" w:rsidP="00B24356">
      <w:pPr>
        <w:spacing w:line="300" w:lineRule="auto"/>
        <w:ind w:left="720"/>
        <w:rPr>
          <w:rFonts w:ascii="Franklin Gothic Book" w:hAnsi="Franklin Gothic Book"/>
          <w:i/>
          <w:iCs/>
          <w:color w:val="000000" w:themeColor="text1"/>
          <w:szCs w:val="20"/>
        </w:rPr>
      </w:pPr>
      <w:r w:rsidRPr="00DD536E">
        <w:rPr>
          <w:rFonts w:ascii="Franklin Gothic Book" w:hAnsi="Franklin Gothic Book"/>
          <w:i/>
          <w:iCs/>
          <w:color w:val="000000" w:themeColor="text1"/>
          <w:szCs w:val="20"/>
        </w:rPr>
        <w:t>Gdzie:</w:t>
      </w:r>
    </w:p>
    <w:p w:rsidR="00B24356" w:rsidRPr="00DD536E" w:rsidRDefault="00B24356" w:rsidP="00B24356">
      <w:pPr>
        <w:spacing w:line="300" w:lineRule="auto"/>
        <w:jc w:val="both"/>
        <w:rPr>
          <w:rFonts w:ascii="Franklin Gothic Book" w:hAnsi="Franklin Gothic Book"/>
          <w:i/>
          <w:iCs/>
          <w:color w:val="000000" w:themeColor="text1"/>
          <w:szCs w:val="20"/>
        </w:rPr>
      </w:pPr>
      <w:proofErr w:type="spellStart"/>
      <w:r w:rsidRPr="00DD536E">
        <w:rPr>
          <w:rFonts w:ascii="Franklin Gothic Book" w:hAnsi="Franklin Gothic Book"/>
          <w:i/>
          <w:iCs/>
          <w:color w:val="000000" w:themeColor="text1"/>
          <w:szCs w:val="20"/>
        </w:rPr>
        <w:t>Cn</w:t>
      </w:r>
      <w:proofErr w:type="spellEnd"/>
      <w:r w:rsidRPr="00DD536E">
        <w:rPr>
          <w:rFonts w:ascii="Franklin Gothic Book" w:hAnsi="Franklin Gothic Book"/>
          <w:i/>
          <w:iCs/>
          <w:color w:val="000000" w:themeColor="text1"/>
          <w:szCs w:val="20"/>
        </w:rPr>
        <w:t xml:space="preserve"> – wynagrodzenie najniższe z ocenianych Ofert/najniższa wartość oferty (netto),</w:t>
      </w:r>
    </w:p>
    <w:p w:rsidR="00B24356" w:rsidRPr="00DD536E" w:rsidRDefault="00B24356" w:rsidP="00B24356">
      <w:pPr>
        <w:spacing w:line="300" w:lineRule="auto"/>
        <w:rPr>
          <w:rFonts w:ascii="Franklin Gothic Book" w:hAnsi="Franklin Gothic Book"/>
          <w:i/>
          <w:iCs/>
          <w:color w:val="000000" w:themeColor="text1"/>
          <w:szCs w:val="20"/>
        </w:rPr>
      </w:pPr>
      <w:r w:rsidRPr="00DD536E">
        <w:rPr>
          <w:rFonts w:ascii="Franklin Gothic Book" w:hAnsi="Franklin Gothic Book"/>
          <w:i/>
          <w:iCs/>
          <w:color w:val="000000" w:themeColor="text1"/>
          <w:szCs w:val="20"/>
        </w:rPr>
        <w:t>Co – wynagrodzenie ocenianej Oferty/wartość ocenianej oferty (netto).</w:t>
      </w:r>
    </w:p>
    <w:p w:rsidR="00463A74" w:rsidRPr="00DD536E" w:rsidRDefault="00463A74" w:rsidP="00463A74">
      <w:pPr>
        <w:spacing w:line="300" w:lineRule="auto"/>
        <w:rPr>
          <w:rFonts w:ascii="Franklin Gothic Book" w:hAnsi="Franklin Gothic Book"/>
          <w:b/>
          <w:bCs/>
          <w:color w:val="000000" w:themeColor="text1"/>
          <w:szCs w:val="20"/>
        </w:rPr>
      </w:pPr>
    </w:p>
    <w:p w:rsidR="00463A74" w:rsidRPr="00DD536E" w:rsidRDefault="00463A74" w:rsidP="00463A74">
      <w:pPr>
        <w:spacing w:line="300" w:lineRule="auto"/>
        <w:rPr>
          <w:rFonts w:ascii="Franklin Gothic Book" w:hAnsi="Franklin Gothic Book"/>
          <w:b/>
          <w:bCs/>
          <w:szCs w:val="20"/>
        </w:rPr>
      </w:pPr>
      <w:r w:rsidRPr="00DD536E">
        <w:rPr>
          <w:rFonts w:ascii="Franklin Gothic Book" w:hAnsi="Franklin Gothic Book"/>
          <w:b/>
          <w:bCs/>
          <w:color w:val="000000" w:themeColor="text1"/>
          <w:szCs w:val="20"/>
          <w:u w:val="single"/>
        </w:rPr>
        <w:t xml:space="preserve"> </w:t>
      </w:r>
      <w:r w:rsidRPr="00DD536E">
        <w:rPr>
          <w:rFonts w:ascii="Franklin Gothic Book" w:hAnsi="Franklin Gothic Book"/>
          <w:b/>
          <w:bCs/>
          <w:szCs w:val="20"/>
          <w:u w:val="single"/>
        </w:rPr>
        <w:t>K2-Referencje</w:t>
      </w:r>
      <w:r w:rsidRPr="00DD536E">
        <w:rPr>
          <w:rFonts w:ascii="Franklin Gothic Book" w:hAnsi="Franklin Gothic Book"/>
          <w:b/>
          <w:bCs/>
          <w:szCs w:val="20"/>
        </w:rPr>
        <w:t xml:space="preserve">   - znaczenie (waga) /10%/ </w:t>
      </w:r>
    </w:p>
    <w:p w:rsidR="00463A74" w:rsidRPr="00DD536E" w:rsidRDefault="000138AA" w:rsidP="00463A74">
      <w:pPr>
        <w:spacing w:line="300" w:lineRule="auto"/>
        <w:rPr>
          <w:rFonts w:ascii="Franklin Gothic Book" w:hAnsi="Franklin Gothic Book"/>
          <w:bCs/>
          <w:szCs w:val="20"/>
        </w:rPr>
      </w:pPr>
      <w:r w:rsidRPr="00DD536E">
        <w:rPr>
          <w:rFonts w:ascii="Franklin Gothic Book" w:hAnsi="Franklin Gothic Book"/>
          <w:bCs/>
          <w:szCs w:val="20"/>
        </w:rPr>
        <w:t>(</w:t>
      </w:r>
      <w:r w:rsidR="008C5224" w:rsidRPr="00DD536E">
        <w:rPr>
          <w:rFonts w:ascii="Franklin Gothic Book" w:hAnsi="Franklin Gothic Book"/>
          <w:bCs/>
          <w:szCs w:val="20"/>
        </w:rPr>
        <w:t>2</w:t>
      </w:r>
      <w:r w:rsidR="00463A74" w:rsidRPr="00DD536E">
        <w:rPr>
          <w:rFonts w:ascii="Franklin Gothic Book" w:hAnsi="Franklin Gothic Book"/>
          <w:bCs/>
          <w:szCs w:val="20"/>
        </w:rPr>
        <w:t xml:space="preserve">   referencje  obowiązkowe)</w:t>
      </w:r>
    </w:p>
    <w:p w:rsidR="00463A74" w:rsidRPr="00DD536E" w:rsidRDefault="008C5224" w:rsidP="00463A74">
      <w:pPr>
        <w:spacing w:line="300" w:lineRule="auto"/>
        <w:rPr>
          <w:rFonts w:ascii="Franklin Gothic Book" w:hAnsi="Franklin Gothic Book"/>
          <w:bCs/>
          <w:szCs w:val="20"/>
        </w:rPr>
      </w:pPr>
      <w:r w:rsidRPr="00DD536E">
        <w:rPr>
          <w:rFonts w:ascii="Franklin Gothic Book" w:hAnsi="Franklin Gothic Book"/>
          <w:bCs/>
          <w:szCs w:val="20"/>
        </w:rPr>
        <w:t>3</w:t>
      </w:r>
      <w:r w:rsidR="00463A74" w:rsidRPr="00DD536E">
        <w:rPr>
          <w:rFonts w:ascii="Franklin Gothic Book" w:hAnsi="Franklin Gothic Book"/>
          <w:bCs/>
          <w:szCs w:val="20"/>
        </w:rPr>
        <w:t>- referencje  -  5%</w:t>
      </w:r>
    </w:p>
    <w:p w:rsidR="00463A74" w:rsidRPr="00DD536E" w:rsidRDefault="008C5224" w:rsidP="00463A74">
      <w:pPr>
        <w:spacing w:line="300" w:lineRule="auto"/>
        <w:rPr>
          <w:rFonts w:ascii="Franklin Gothic Book" w:hAnsi="Franklin Gothic Book"/>
          <w:bCs/>
          <w:szCs w:val="20"/>
        </w:rPr>
      </w:pPr>
      <w:r w:rsidRPr="00DD536E">
        <w:rPr>
          <w:rFonts w:ascii="Franklin Gothic Book" w:hAnsi="Franklin Gothic Book"/>
          <w:bCs/>
          <w:szCs w:val="20"/>
        </w:rPr>
        <w:t>4</w:t>
      </w:r>
      <w:r w:rsidR="00463A74" w:rsidRPr="00DD536E">
        <w:rPr>
          <w:rFonts w:ascii="Franklin Gothic Book" w:hAnsi="Franklin Gothic Book"/>
          <w:bCs/>
          <w:szCs w:val="20"/>
        </w:rPr>
        <w:t xml:space="preserve"> referencji  10%</w:t>
      </w:r>
    </w:p>
    <w:p w:rsidR="00B24356" w:rsidRPr="00DD536E" w:rsidRDefault="00B24356" w:rsidP="00B24356">
      <w:pPr>
        <w:spacing w:line="300" w:lineRule="auto"/>
        <w:rPr>
          <w:rFonts w:ascii="Franklin Gothic Book" w:hAnsi="Franklin Gothic Book"/>
          <w:b/>
          <w:bCs/>
          <w:color w:val="000000" w:themeColor="text1"/>
          <w:szCs w:val="20"/>
        </w:rPr>
      </w:pPr>
    </w:p>
    <w:p w:rsidR="00B24356" w:rsidRPr="00DD536E" w:rsidRDefault="00463A74" w:rsidP="00B24356">
      <w:pPr>
        <w:spacing w:line="300" w:lineRule="auto"/>
        <w:rPr>
          <w:rFonts w:ascii="Franklin Gothic Book" w:eastAsiaTheme="minorHAnsi" w:hAnsi="Franklin Gothic Book" w:cs="Arial"/>
          <w:b/>
          <w:bCs/>
          <w:color w:val="000000" w:themeColor="text1"/>
          <w:szCs w:val="20"/>
        </w:rPr>
      </w:pPr>
      <w:r w:rsidRPr="00DD536E">
        <w:rPr>
          <w:rFonts w:ascii="Franklin Gothic Book" w:hAnsi="Franklin Gothic Book"/>
          <w:b/>
          <w:bCs/>
          <w:color w:val="000000" w:themeColor="text1"/>
          <w:szCs w:val="20"/>
          <w:u w:val="single"/>
        </w:rPr>
        <w:t>K3</w:t>
      </w:r>
      <w:r w:rsidR="00B24356" w:rsidRPr="00DD536E">
        <w:rPr>
          <w:rFonts w:ascii="Franklin Gothic Book" w:hAnsi="Franklin Gothic Book"/>
          <w:b/>
          <w:bCs/>
          <w:color w:val="000000" w:themeColor="text1"/>
          <w:szCs w:val="20"/>
          <w:u w:val="single"/>
        </w:rPr>
        <w:t>-Gwarancja</w:t>
      </w:r>
      <w:r w:rsidR="00B24356" w:rsidRPr="00DD536E">
        <w:rPr>
          <w:rFonts w:ascii="Franklin Gothic Book" w:hAnsi="Franklin Gothic Book"/>
          <w:b/>
          <w:bCs/>
          <w:color w:val="000000" w:themeColor="text1"/>
          <w:szCs w:val="20"/>
        </w:rPr>
        <w:t xml:space="preserve">  - znaczenie (waga) /5%/</w:t>
      </w:r>
    </w:p>
    <w:p w:rsidR="00B24356" w:rsidRPr="00DD536E" w:rsidRDefault="00B24356" w:rsidP="00B24356">
      <w:pPr>
        <w:spacing w:line="300" w:lineRule="auto"/>
        <w:rPr>
          <w:rFonts w:ascii="Franklin Gothic Book" w:hAnsi="Franklin Gothic Book"/>
          <w:i/>
          <w:iCs/>
          <w:color w:val="000000" w:themeColor="text1"/>
          <w:szCs w:val="20"/>
        </w:rPr>
      </w:pPr>
      <w:r w:rsidRPr="00DD536E">
        <w:rPr>
          <w:rFonts w:ascii="Franklin Gothic Book" w:hAnsi="Franklin Gothic Book"/>
          <w:i/>
          <w:iCs/>
          <w:color w:val="000000" w:themeColor="text1"/>
          <w:szCs w:val="20"/>
        </w:rPr>
        <w:t xml:space="preserve">Udzielana   przez   Oferenta   gwarancja      </w:t>
      </w:r>
      <w:r w:rsidR="00137E50" w:rsidRPr="00DD536E">
        <w:rPr>
          <w:rFonts w:ascii="Franklin Gothic Book" w:hAnsi="Franklin Gothic Book"/>
          <w:i/>
          <w:iCs/>
          <w:color w:val="000000" w:themeColor="text1"/>
          <w:szCs w:val="20"/>
        </w:rPr>
        <w:t xml:space="preserve">36 </w:t>
      </w:r>
      <w:r w:rsidRPr="00DD536E">
        <w:rPr>
          <w:rFonts w:ascii="Franklin Gothic Book" w:hAnsi="Franklin Gothic Book"/>
          <w:i/>
          <w:iCs/>
          <w:color w:val="000000" w:themeColor="text1"/>
          <w:szCs w:val="20"/>
        </w:rPr>
        <w:t xml:space="preserve"> miesięcy  .</w:t>
      </w:r>
    </w:p>
    <w:p w:rsidR="00B24356" w:rsidRPr="00DD536E" w:rsidRDefault="00B24356" w:rsidP="00B24356">
      <w:pPr>
        <w:spacing w:line="300" w:lineRule="auto"/>
        <w:rPr>
          <w:rFonts w:ascii="Franklin Gothic Book" w:hAnsi="Franklin Gothic Book"/>
          <w:i/>
          <w:iCs/>
          <w:color w:val="000000" w:themeColor="text1"/>
          <w:szCs w:val="20"/>
        </w:rPr>
      </w:pPr>
      <w:r w:rsidRPr="00DD536E">
        <w:rPr>
          <w:rFonts w:ascii="Franklin Gothic Book" w:hAnsi="Franklin Gothic Book"/>
          <w:i/>
          <w:iCs/>
          <w:color w:val="000000" w:themeColor="text1"/>
          <w:szCs w:val="20"/>
        </w:rPr>
        <w:t>Za  każdy  nastę</w:t>
      </w:r>
      <w:r w:rsidR="00137E50" w:rsidRPr="00DD536E">
        <w:rPr>
          <w:rFonts w:ascii="Franklin Gothic Book" w:hAnsi="Franklin Gothic Book"/>
          <w:i/>
          <w:iCs/>
          <w:color w:val="000000" w:themeColor="text1"/>
          <w:szCs w:val="20"/>
        </w:rPr>
        <w:t>pny  rok  gwarancji  powyżej  36</w:t>
      </w:r>
      <w:r w:rsidRPr="00DD536E">
        <w:rPr>
          <w:rFonts w:ascii="Franklin Gothic Book" w:hAnsi="Franklin Gothic Book"/>
          <w:i/>
          <w:iCs/>
          <w:color w:val="000000" w:themeColor="text1"/>
          <w:szCs w:val="20"/>
        </w:rPr>
        <w:t xml:space="preserve">  miesięcy   5%</w:t>
      </w:r>
    </w:p>
    <w:p w:rsidR="00B24356" w:rsidRPr="00DD536E" w:rsidRDefault="00B24356" w:rsidP="00B24356">
      <w:pPr>
        <w:spacing w:line="300" w:lineRule="auto"/>
        <w:rPr>
          <w:rFonts w:ascii="Franklin Gothic Book" w:hAnsi="Franklin Gothic Book"/>
          <w:b/>
          <w:bCs/>
          <w:color w:val="000000" w:themeColor="text1"/>
          <w:szCs w:val="20"/>
        </w:rPr>
      </w:pPr>
    </w:p>
    <w:p w:rsidR="00231D3A" w:rsidRPr="00DD536E" w:rsidRDefault="00B2485F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Umowa będzie zawarta zgodnie ze wzorem stanowiącym załącznik nr </w:t>
      </w:r>
      <w:r w:rsidR="00C16A92"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3</w:t>
      </w:r>
      <w:r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do Ogłoszenia oraz </w:t>
      </w:r>
      <w:r w:rsidR="00231D3A"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Ogó</w:t>
      </w:r>
      <w:r w:rsidR="00236A50"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lnych Warunk</w:t>
      </w:r>
      <w:r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ach</w:t>
      </w:r>
      <w:r w:rsidR="00236A50"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</w:t>
      </w:r>
      <w:r w:rsidR="0063782F"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Zakupu usług</w:t>
      </w:r>
      <w:r w:rsidR="00236A50"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Enea Połanie</w:t>
      </w:r>
      <w:r w:rsidR="00206158"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c S.A. umieszczonych na stronie:</w:t>
      </w:r>
    </w:p>
    <w:p w:rsidR="00206158" w:rsidRPr="00DD536E" w:rsidRDefault="00806920" w:rsidP="00206158">
      <w:pPr>
        <w:pStyle w:val="Akapitzlist"/>
        <w:autoSpaceDE w:val="0"/>
        <w:autoSpaceDN w:val="0"/>
        <w:adjustRightInd w:val="0"/>
        <w:ind w:left="360"/>
        <w:rPr>
          <w:rFonts w:ascii="Franklin Gothic Book" w:eastAsiaTheme="minorHAnsi" w:hAnsi="Franklin Gothic Book" w:cs="Arial-BoldMT"/>
          <w:b/>
          <w:bCs/>
          <w:color w:val="000000" w:themeColor="text1"/>
          <w:sz w:val="20"/>
          <w:szCs w:val="20"/>
        </w:rPr>
      </w:pPr>
      <w:hyperlink r:id="rId9" w:history="1">
        <w:r w:rsidR="00206158" w:rsidRPr="00DD536E">
          <w:rPr>
            <w:rStyle w:val="Hipercze"/>
            <w:rFonts w:ascii="Franklin Gothic Book" w:eastAsiaTheme="minorHAnsi" w:hAnsi="Franklin Gothic Book" w:cs="Arial-BoldMT"/>
            <w:b/>
            <w:bCs/>
            <w:color w:val="000000" w:themeColor="text1"/>
            <w:sz w:val="20"/>
            <w:szCs w:val="20"/>
          </w:rPr>
          <w:t>https://www.enea.pl/pl/grupaenea/o-grupie/spolkigrupy-enea/polaniec/zamowienia</w:t>
        </w:r>
      </w:hyperlink>
      <w:r w:rsidR="00B2485F" w:rsidRPr="00DD536E">
        <w:rPr>
          <w:rStyle w:val="Hipercze"/>
          <w:rFonts w:ascii="Franklin Gothic Book" w:eastAsiaTheme="minorHAnsi" w:hAnsi="Franklin Gothic Book" w:cs="Arial-BoldMT"/>
          <w:b/>
          <w:bCs/>
          <w:color w:val="000000" w:themeColor="text1"/>
          <w:sz w:val="20"/>
          <w:szCs w:val="20"/>
        </w:rPr>
        <w:t xml:space="preserve"> w wersji </w:t>
      </w:r>
      <w:r w:rsidR="00B2485F" w:rsidRPr="00DD536E">
        <w:rPr>
          <w:rFonts w:ascii="Franklin Gothic Book" w:hAnsi="Franklin Gothic Book" w:cs="Arial"/>
          <w:sz w:val="20"/>
          <w:szCs w:val="20"/>
          <w:lang w:eastAsia="ja-JP"/>
        </w:rPr>
        <w:t>obowiązującej na dzień publikacji Ogłoszenia.</w:t>
      </w:r>
    </w:p>
    <w:p w:rsidR="00C330C9" w:rsidRPr="00DD536E" w:rsidRDefault="00C330C9" w:rsidP="00FF2088">
      <w:pPr>
        <w:pStyle w:val="Akapitzlist"/>
        <w:numPr>
          <w:ilvl w:val="0"/>
          <w:numId w:val="2"/>
        </w:numPr>
        <w:shd w:val="clear" w:color="auto" w:fill="FFFFFF" w:themeFill="background1"/>
        <w:rPr>
          <w:rFonts w:ascii="Franklin Gothic Book" w:hAnsi="Franklin Gothic Book"/>
          <w:color w:val="000000" w:themeColor="text1"/>
          <w:sz w:val="20"/>
          <w:szCs w:val="20"/>
        </w:rPr>
      </w:pPr>
      <w:r w:rsidRPr="00DD536E">
        <w:rPr>
          <w:rFonts w:ascii="Franklin Gothic Book" w:hAnsi="Franklin Gothic Book" w:cs="Arial"/>
          <w:color w:val="000000" w:themeColor="text1"/>
          <w:sz w:val="20"/>
          <w:szCs w:val="20"/>
        </w:rPr>
        <w:t>Wymagania   Zamawiaj</w:t>
      </w:r>
      <w:r w:rsidR="00F85BBE" w:rsidRPr="00DD536E">
        <w:rPr>
          <w:rFonts w:ascii="Franklin Gothic Book" w:hAnsi="Franklin Gothic Book" w:cs="Arial"/>
          <w:color w:val="000000" w:themeColor="text1"/>
          <w:sz w:val="20"/>
          <w:szCs w:val="20"/>
        </w:rPr>
        <w:t>ą</w:t>
      </w:r>
      <w:r w:rsidR="008F5F73" w:rsidRPr="00DD536E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cego w zakresie wykonywania </w:t>
      </w:r>
      <w:r w:rsidRPr="00DD536E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prac </w:t>
      </w:r>
      <w:r w:rsidR="008F5F73" w:rsidRPr="00DD536E">
        <w:rPr>
          <w:rFonts w:ascii="Franklin Gothic Book" w:hAnsi="Franklin Gothic Book" w:cs="Arial"/>
          <w:color w:val="000000" w:themeColor="text1"/>
          <w:sz w:val="20"/>
          <w:szCs w:val="20"/>
        </w:rPr>
        <w:t>na</w:t>
      </w:r>
      <w:r w:rsidR="00846285" w:rsidRPr="00DD536E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 obiektach </w:t>
      </w:r>
      <w:r w:rsidR="008F5F73" w:rsidRPr="00DD536E">
        <w:rPr>
          <w:rFonts w:ascii="Franklin Gothic Book" w:hAnsi="Franklin Gothic Book" w:cs="Arial"/>
          <w:color w:val="000000" w:themeColor="text1"/>
          <w:sz w:val="20"/>
          <w:szCs w:val="20"/>
        </w:rPr>
        <w:t>na terenie</w:t>
      </w:r>
      <w:r w:rsidRPr="00DD536E">
        <w:rPr>
          <w:rFonts w:ascii="Franklin Gothic Book" w:hAnsi="Franklin Gothic Book"/>
          <w:color w:val="000000" w:themeColor="text1"/>
          <w:sz w:val="20"/>
          <w:szCs w:val="20"/>
        </w:rPr>
        <w:t xml:space="preserve"> Zamawiaj</w:t>
      </w:r>
      <w:r w:rsidR="00927254" w:rsidRPr="00DD536E">
        <w:rPr>
          <w:rFonts w:ascii="Franklin Gothic Book" w:hAnsi="Franklin Gothic Book"/>
          <w:color w:val="000000" w:themeColor="text1"/>
          <w:sz w:val="20"/>
          <w:szCs w:val="20"/>
        </w:rPr>
        <w:t>ą</w:t>
      </w:r>
      <w:r w:rsidR="008F5F73" w:rsidRPr="00DD536E">
        <w:rPr>
          <w:rFonts w:ascii="Franklin Gothic Book" w:hAnsi="Franklin Gothic Book"/>
          <w:color w:val="000000" w:themeColor="text1"/>
          <w:sz w:val="20"/>
          <w:szCs w:val="20"/>
        </w:rPr>
        <w:t xml:space="preserve">cego </w:t>
      </w:r>
      <w:r w:rsidRPr="00DD536E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zamieszczone są na stronie internetowej </w:t>
      </w:r>
      <w:hyperlink r:id="rId10" w:history="1">
        <w:r w:rsidRPr="00DD536E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  <w:r w:rsidRPr="00DD536E">
        <w:rPr>
          <w:rFonts w:ascii="Franklin Gothic Book" w:hAnsi="Franklin Gothic Book"/>
          <w:color w:val="000000" w:themeColor="text1"/>
          <w:sz w:val="20"/>
          <w:szCs w:val="20"/>
        </w:rPr>
        <w:t xml:space="preserve">. </w:t>
      </w:r>
      <w:r w:rsidRPr="00DD536E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 Wykonawca zobowiązany jest do zapoznania się z tymi   dokumentami. </w:t>
      </w:r>
    </w:p>
    <w:p w:rsidR="004F08C0" w:rsidRPr="00DD536E" w:rsidRDefault="004F08C0" w:rsidP="00FF208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Osoby odpowiedzialne za kontakt z oferentami ze strony Zamawiającego:</w:t>
      </w:r>
    </w:p>
    <w:p w:rsidR="00C330C9" w:rsidRPr="00DD536E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DD536E">
        <w:rPr>
          <w:rFonts w:ascii="Franklin Gothic Book" w:hAnsi="Franklin Gothic Book" w:cs="Arial"/>
          <w:b/>
          <w:color w:val="000000" w:themeColor="text1"/>
          <w:sz w:val="20"/>
          <w:szCs w:val="20"/>
        </w:rPr>
        <w:t>w zakresie technicznym:</w:t>
      </w:r>
    </w:p>
    <w:p w:rsidR="008D312D" w:rsidRPr="00DD536E" w:rsidRDefault="008D312D" w:rsidP="00E41F86">
      <w:pPr>
        <w:pStyle w:val="Akapitzlist"/>
        <w:ind w:left="360"/>
        <w:jc w:val="center"/>
        <w:rPr>
          <w:rFonts w:ascii="Franklin Gothic Book" w:hAnsi="Franklin Gothic Book"/>
          <w:b/>
          <w:color w:val="000000" w:themeColor="text1"/>
          <w:sz w:val="20"/>
          <w:szCs w:val="20"/>
        </w:rPr>
      </w:pPr>
      <w:r w:rsidRPr="00DD536E">
        <w:rPr>
          <w:rFonts w:ascii="Franklin Gothic Book" w:hAnsi="Franklin Gothic Book"/>
          <w:b/>
          <w:color w:val="000000" w:themeColor="text1"/>
          <w:sz w:val="20"/>
          <w:szCs w:val="20"/>
        </w:rPr>
        <w:t>Kazimierz Sumara</w:t>
      </w:r>
    </w:p>
    <w:p w:rsidR="00791BBE" w:rsidRPr="00DD536E" w:rsidRDefault="003C491F" w:rsidP="00E41F86">
      <w:pPr>
        <w:pStyle w:val="Akapitzlist"/>
        <w:ind w:left="360"/>
        <w:jc w:val="center"/>
        <w:rPr>
          <w:rFonts w:ascii="Franklin Gothic Book" w:hAnsi="Franklin Gothic Book"/>
          <w:color w:val="000000" w:themeColor="text1"/>
          <w:sz w:val="20"/>
          <w:szCs w:val="20"/>
        </w:rPr>
      </w:pPr>
      <w:r w:rsidRPr="00DD536E">
        <w:rPr>
          <w:rFonts w:ascii="Franklin Gothic Book" w:hAnsi="Franklin Gothic Book"/>
          <w:color w:val="000000" w:themeColor="text1"/>
          <w:sz w:val="20"/>
          <w:szCs w:val="20"/>
        </w:rPr>
        <w:t xml:space="preserve">Specjalista </w:t>
      </w:r>
      <w:r w:rsidR="00907E26" w:rsidRPr="00DD536E">
        <w:rPr>
          <w:rFonts w:ascii="Franklin Gothic Book" w:hAnsi="Franklin Gothic Book"/>
          <w:color w:val="000000" w:themeColor="text1"/>
          <w:sz w:val="20"/>
          <w:szCs w:val="20"/>
        </w:rPr>
        <w:t>Automatyk</w:t>
      </w:r>
    </w:p>
    <w:p w:rsidR="0003625D" w:rsidRPr="00DD536E" w:rsidRDefault="00C330C9" w:rsidP="00E41F86">
      <w:pPr>
        <w:pStyle w:val="Akapitzlist"/>
        <w:ind w:left="360"/>
        <w:jc w:val="center"/>
        <w:rPr>
          <w:rFonts w:ascii="Franklin Gothic Book" w:hAnsi="Franklin Gothic Book"/>
          <w:color w:val="000000" w:themeColor="text1"/>
          <w:sz w:val="20"/>
          <w:szCs w:val="20"/>
          <w:lang w:val="en-US"/>
        </w:rPr>
      </w:pPr>
      <w:r w:rsidRPr="00DD536E">
        <w:rPr>
          <w:rFonts w:ascii="Franklin Gothic Book" w:hAnsi="Franklin Gothic Book" w:cs="Arial"/>
          <w:color w:val="000000" w:themeColor="text1"/>
          <w:sz w:val="20"/>
          <w:szCs w:val="20"/>
          <w:lang w:val="en-US"/>
        </w:rPr>
        <w:t xml:space="preserve">tel.: +48 15 865 </w:t>
      </w:r>
      <w:r w:rsidRPr="00DD536E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>6</w:t>
      </w:r>
      <w:r w:rsidR="00D83544" w:rsidRPr="00DD536E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>9</w:t>
      </w:r>
      <w:r w:rsidR="00907E26" w:rsidRPr="00DD536E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 xml:space="preserve"> 61</w:t>
      </w:r>
      <w:r w:rsidRPr="00DD536E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 xml:space="preserve"> </w:t>
      </w:r>
      <w:r w:rsidR="00791BBE" w:rsidRPr="00DD536E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="00791BBE" w:rsidRPr="00DD536E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>mobil</w:t>
      </w:r>
      <w:proofErr w:type="spellEnd"/>
      <w:r w:rsidR="00791BBE" w:rsidRPr="00DD536E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 xml:space="preserve">. </w:t>
      </w:r>
      <w:r w:rsidR="00D83544" w:rsidRPr="00DD536E">
        <w:rPr>
          <w:rFonts w:ascii="Franklin Gothic Book" w:hAnsi="Franklin Gothic Book"/>
          <w:sz w:val="20"/>
          <w:szCs w:val="20"/>
          <w:lang w:val="en-US"/>
        </w:rPr>
        <w:t>609130677</w:t>
      </w:r>
    </w:p>
    <w:p w:rsidR="00C330C9" w:rsidRPr="00DD536E" w:rsidRDefault="00C330C9" w:rsidP="00E41F86">
      <w:pPr>
        <w:pStyle w:val="Akapitzlist"/>
        <w:ind w:left="360"/>
        <w:jc w:val="center"/>
        <w:rPr>
          <w:rFonts w:ascii="Franklin Gothic Book" w:hAnsi="Franklin Gothic Book"/>
          <w:color w:val="000000" w:themeColor="text1"/>
          <w:sz w:val="20"/>
          <w:szCs w:val="20"/>
          <w:lang w:val="nl-BE"/>
        </w:rPr>
      </w:pPr>
      <w:r w:rsidRPr="00DD536E">
        <w:rPr>
          <w:rFonts w:ascii="Franklin Gothic Book" w:hAnsi="Franklin Gothic Book" w:cs="Arial"/>
          <w:color w:val="000000" w:themeColor="text1"/>
          <w:sz w:val="20"/>
          <w:szCs w:val="20"/>
          <w:lang w:val="en-US"/>
        </w:rPr>
        <w:t>email:</w:t>
      </w:r>
      <w:r w:rsidR="00907E26" w:rsidRPr="00DD536E">
        <w:rPr>
          <w:rFonts w:ascii="Franklin Gothic Book" w:hAnsi="Franklin Gothic Book" w:cs="Arial"/>
          <w:color w:val="000000" w:themeColor="text1"/>
          <w:sz w:val="20"/>
          <w:szCs w:val="20"/>
          <w:lang w:val="en-US"/>
        </w:rPr>
        <w:t xml:space="preserve"> </w:t>
      </w:r>
      <w:r w:rsidR="00191C56" w:rsidRPr="00DD536E">
        <w:rPr>
          <w:rFonts w:ascii="Franklin Gothic Book" w:hAnsi="Franklin Gothic Book" w:cs="Arial"/>
          <w:color w:val="0000FF"/>
          <w:sz w:val="20"/>
          <w:szCs w:val="20"/>
          <w:u w:val="single"/>
          <w:lang w:val="en-US"/>
        </w:rPr>
        <w:t>kazimierz.sumara</w:t>
      </w:r>
      <w:hyperlink r:id="rId11" w:history="1">
        <w:r w:rsidR="002C2736" w:rsidRPr="00DD536E">
          <w:rPr>
            <w:rStyle w:val="Hipercze"/>
            <w:rFonts w:ascii="Franklin Gothic Book" w:hAnsi="Franklin Gothic Book" w:cs="Arial"/>
            <w:sz w:val="20"/>
            <w:szCs w:val="20"/>
            <w:lang w:val="en-US"/>
          </w:rPr>
          <w:t>@enea.pl</w:t>
        </w:r>
      </w:hyperlink>
    </w:p>
    <w:p w:rsidR="00A174C0" w:rsidRPr="00F817C7" w:rsidRDefault="00A174C0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hAnsi="Franklin Gothic Book" w:cs="Arial"/>
          <w:b/>
          <w:color w:val="000000" w:themeColor="text1"/>
          <w:sz w:val="20"/>
          <w:szCs w:val="20"/>
          <w:lang w:val="en-US"/>
        </w:rPr>
      </w:pPr>
    </w:p>
    <w:p w:rsidR="00A174C0" w:rsidRPr="00F817C7" w:rsidRDefault="00A174C0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hAnsi="Franklin Gothic Book" w:cs="Arial"/>
          <w:b/>
          <w:color w:val="000000" w:themeColor="text1"/>
          <w:sz w:val="20"/>
          <w:szCs w:val="20"/>
          <w:lang w:val="en-US"/>
        </w:rPr>
      </w:pPr>
    </w:p>
    <w:p w:rsidR="003C0F76" w:rsidRPr="00F817C7" w:rsidRDefault="003C0F76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hAnsi="Franklin Gothic Book" w:cs="Arial"/>
          <w:b/>
          <w:color w:val="000000" w:themeColor="text1"/>
          <w:sz w:val="20"/>
          <w:szCs w:val="20"/>
          <w:lang w:val="en-US"/>
        </w:rPr>
      </w:pPr>
    </w:p>
    <w:p w:rsidR="00C330C9" w:rsidRPr="00DD536E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eastAsia="Times" w:hAnsi="Franklin Gothic Book" w:cs="Verdana"/>
          <w:b/>
          <w:color w:val="000000" w:themeColor="text1"/>
          <w:sz w:val="20"/>
          <w:szCs w:val="20"/>
        </w:rPr>
      </w:pPr>
      <w:r w:rsidRPr="00DD536E">
        <w:rPr>
          <w:rFonts w:ascii="Franklin Gothic Book" w:hAnsi="Franklin Gothic Book" w:cs="Arial"/>
          <w:b/>
          <w:color w:val="000000" w:themeColor="text1"/>
          <w:sz w:val="20"/>
          <w:szCs w:val="20"/>
        </w:rPr>
        <w:t>w zakresie formalnym:</w:t>
      </w:r>
    </w:p>
    <w:p w:rsidR="00907E26" w:rsidRPr="00DD536E" w:rsidRDefault="00907E26" w:rsidP="00907E26">
      <w:pPr>
        <w:pStyle w:val="Akapitzlist"/>
        <w:spacing w:after="0" w:line="240" w:lineRule="auto"/>
        <w:ind w:left="360"/>
        <w:jc w:val="center"/>
        <w:rPr>
          <w:rFonts w:ascii="Franklin Gothic Book" w:eastAsia="Times" w:hAnsi="Franklin Gothic Book" w:cs="Arial"/>
          <w:b/>
          <w:sz w:val="20"/>
          <w:szCs w:val="20"/>
        </w:rPr>
      </w:pPr>
      <w:r w:rsidRPr="00DD536E">
        <w:rPr>
          <w:rFonts w:ascii="Franklin Gothic Book" w:eastAsia="Times" w:hAnsi="Franklin Gothic Book" w:cs="Arial"/>
          <w:b/>
          <w:sz w:val="20"/>
          <w:szCs w:val="20"/>
        </w:rPr>
        <w:t>Alicja Suchoń</w:t>
      </w:r>
    </w:p>
    <w:p w:rsidR="00907E26" w:rsidRPr="00DD536E" w:rsidRDefault="00907E26" w:rsidP="00907E26">
      <w:pPr>
        <w:pStyle w:val="Akapitzlist"/>
        <w:spacing w:after="0" w:line="240" w:lineRule="auto"/>
        <w:ind w:left="360"/>
        <w:jc w:val="center"/>
        <w:rPr>
          <w:rFonts w:ascii="Franklin Gothic Book" w:hAnsi="Franklin Gothic Book" w:cs="Arial"/>
          <w:sz w:val="20"/>
          <w:szCs w:val="20"/>
        </w:rPr>
      </w:pPr>
      <w:r w:rsidRPr="00DD536E">
        <w:rPr>
          <w:rFonts w:ascii="Franklin Gothic Book" w:hAnsi="Franklin Gothic Book" w:cs="Arial"/>
          <w:sz w:val="20"/>
          <w:szCs w:val="20"/>
        </w:rPr>
        <w:t>Specjalista d/s Zakupów</w:t>
      </w:r>
    </w:p>
    <w:p w:rsidR="00907E26" w:rsidRPr="00DD536E" w:rsidRDefault="00907E26" w:rsidP="00907E26">
      <w:pPr>
        <w:jc w:val="center"/>
        <w:rPr>
          <w:rFonts w:ascii="Franklin Gothic Book" w:hAnsi="Franklin Gothic Book" w:cs="Arial"/>
          <w:szCs w:val="20"/>
          <w:lang w:val="en-US"/>
        </w:rPr>
      </w:pPr>
      <w:r w:rsidRPr="00DD536E">
        <w:rPr>
          <w:rFonts w:ascii="Franklin Gothic Book" w:hAnsi="Franklin Gothic Book" w:cs="Arial"/>
          <w:szCs w:val="20"/>
          <w:lang w:val="en-US"/>
        </w:rPr>
        <w:t>tel. +48 15 865 66 77; fax: +48 15 865 61 88</w:t>
      </w:r>
    </w:p>
    <w:p w:rsidR="00C330C9" w:rsidRPr="00DD536E" w:rsidRDefault="00907E26" w:rsidP="00907E26">
      <w:pPr>
        <w:jc w:val="center"/>
        <w:rPr>
          <w:rStyle w:val="Hipercze"/>
          <w:rFonts w:ascii="Franklin Gothic Book" w:hAnsi="Franklin Gothic Book" w:cs="Arial"/>
          <w:color w:val="000000" w:themeColor="text1"/>
          <w:szCs w:val="20"/>
          <w:lang w:val="en-US"/>
        </w:rPr>
      </w:pPr>
      <w:r w:rsidRPr="00DD536E">
        <w:rPr>
          <w:rFonts w:ascii="Franklin Gothic Book" w:hAnsi="Franklin Gothic Book" w:cs="Arial"/>
          <w:szCs w:val="20"/>
          <w:lang w:val="en-US"/>
        </w:rPr>
        <w:t xml:space="preserve">email: </w:t>
      </w:r>
      <w:hyperlink r:id="rId12" w:history="1">
        <w:r w:rsidRPr="00DD536E">
          <w:rPr>
            <w:rStyle w:val="Hipercze"/>
            <w:rFonts w:ascii="Franklin Gothic Book" w:hAnsi="Franklin Gothic Book" w:cs="Arial"/>
            <w:szCs w:val="20"/>
            <w:lang w:val="en-US"/>
          </w:rPr>
          <w:t>alicja.suchon@enea.pl</w:t>
        </w:r>
      </w:hyperlink>
    </w:p>
    <w:p w:rsidR="00B2485F" w:rsidRPr="00DD536E" w:rsidRDefault="00B2485F" w:rsidP="004A1CED">
      <w:pPr>
        <w:jc w:val="center"/>
        <w:rPr>
          <w:rStyle w:val="Hipercze"/>
          <w:rFonts w:ascii="Franklin Gothic Book" w:hAnsi="Franklin Gothic Book" w:cs="Arial"/>
          <w:color w:val="000000" w:themeColor="text1"/>
          <w:szCs w:val="20"/>
          <w:lang w:val="en-US"/>
        </w:rPr>
      </w:pPr>
    </w:p>
    <w:p w:rsidR="004F08C0" w:rsidRPr="00DD536E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Przetarg prowadzony będzie na zasadach określonych w regulaminie wewnętrznym Enea Połaniec S.A.</w:t>
      </w:r>
    </w:p>
    <w:p w:rsidR="004F08C0" w:rsidRPr="00DD536E" w:rsidRDefault="004F08C0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DD536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Zamawiający zastrzega sobie możliwość zmiany warunków przetargu określonych w niniejszym ogłoszeniu lub odwołania przetargu bez podania przyczyn.</w:t>
      </w:r>
    </w:p>
    <w:p w:rsidR="00074437" w:rsidRPr="00DD536E" w:rsidRDefault="00074437" w:rsidP="004F08C0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b/>
          <w:color w:val="000000" w:themeColor="text1"/>
          <w:sz w:val="20"/>
          <w:szCs w:val="20"/>
        </w:rPr>
      </w:pPr>
      <w:r w:rsidRPr="00DD536E">
        <w:rPr>
          <w:rFonts w:ascii="Franklin Gothic Book" w:hAnsi="Franklin Gothic Book" w:cs="Arial"/>
          <w:b/>
          <w:color w:val="000000" w:themeColor="text1"/>
          <w:sz w:val="20"/>
          <w:szCs w:val="20"/>
        </w:rPr>
        <w:t>Zał</w:t>
      </w:r>
      <w:r w:rsidR="009C5CFE" w:rsidRPr="00DD536E">
        <w:rPr>
          <w:rFonts w:ascii="Franklin Gothic Book" w:hAnsi="Franklin Gothic Book" w:cs="Arial"/>
          <w:b/>
          <w:color w:val="000000" w:themeColor="text1"/>
          <w:sz w:val="20"/>
          <w:szCs w:val="20"/>
        </w:rPr>
        <w:t>ą</w:t>
      </w:r>
      <w:r w:rsidRPr="00DD536E">
        <w:rPr>
          <w:rFonts w:ascii="Franklin Gothic Book" w:hAnsi="Franklin Gothic Book" w:cs="Arial"/>
          <w:b/>
          <w:color w:val="000000" w:themeColor="text1"/>
          <w:sz w:val="20"/>
          <w:szCs w:val="20"/>
        </w:rPr>
        <w:t xml:space="preserve">czniki: </w:t>
      </w:r>
    </w:p>
    <w:p w:rsidR="005C6792" w:rsidRPr="00DD536E" w:rsidRDefault="00E41F86" w:rsidP="001F4CF3">
      <w:pPr>
        <w:pStyle w:val="Akapitzlist"/>
        <w:spacing w:after="0" w:line="300" w:lineRule="atLeast"/>
        <w:ind w:left="0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DD536E">
        <w:rPr>
          <w:rFonts w:ascii="Franklin Gothic Book" w:hAnsi="Franklin Gothic Book" w:cs="Arial"/>
          <w:color w:val="000000" w:themeColor="text1"/>
          <w:sz w:val="20"/>
          <w:szCs w:val="20"/>
        </w:rPr>
        <w:t>Zał</w:t>
      </w:r>
      <w:r w:rsidR="00EA5172" w:rsidRPr="00DD536E">
        <w:rPr>
          <w:rFonts w:ascii="Franklin Gothic Book" w:hAnsi="Franklin Gothic Book" w:cs="Arial"/>
          <w:color w:val="000000" w:themeColor="text1"/>
          <w:sz w:val="20"/>
          <w:szCs w:val="20"/>
        </w:rPr>
        <w:t>ą</w:t>
      </w:r>
      <w:r w:rsidR="008F5F73" w:rsidRPr="00DD536E">
        <w:rPr>
          <w:rFonts w:ascii="Franklin Gothic Book" w:hAnsi="Franklin Gothic Book" w:cs="Arial"/>
          <w:color w:val="000000" w:themeColor="text1"/>
          <w:sz w:val="20"/>
          <w:szCs w:val="20"/>
        </w:rPr>
        <w:t>cznik nr 1</w:t>
      </w:r>
      <w:r w:rsidRPr="00DD536E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 </w:t>
      </w:r>
      <w:r w:rsidR="008F5F73" w:rsidRPr="00DD536E">
        <w:rPr>
          <w:rFonts w:ascii="Franklin Gothic Book" w:hAnsi="Franklin Gothic Book" w:cs="Arial"/>
          <w:color w:val="000000" w:themeColor="text1"/>
          <w:sz w:val="20"/>
          <w:szCs w:val="20"/>
        </w:rPr>
        <w:t>do ogłoszenia</w:t>
      </w:r>
      <w:r w:rsidRPr="00DD536E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 </w:t>
      </w:r>
      <w:r w:rsidR="008F5F73" w:rsidRPr="00DD536E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- </w:t>
      </w:r>
      <w:r w:rsidR="005C6792" w:rsidRPr="00DD536E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Wzór </w:t>
      </w:r>
      <w:r w:rsidR="00927254" w:rsidRPr="00DD536E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( formularz) </w:t>
      </w:r>
      <w:r w:rsidR="005C6792" w:rsidRPr="00DD536E">
        <w:rPr>
          <w:rFonts w:ascii="Franklin Gothic Book" w:hAnsi="Franklin Gothic Book" w:cs="Arial"/>
          <w:color w:val="000000" w:themeColor="text1"/>
          <w:sz w:val="20"/>
          <w:szCs w:val="20"/>
        </w:rPr>
        <w:t>oferty</w:t>
      </w:r>
    </w:p>
    <w:p w:rsidR="0003625D" w:rsidRPr="00DD536E" w:rsidRDefault="00181469" w:rsidP="0003625D">
      <w:pPr>
        <w:spacing w:line="280" w:lineRule="atLeast"/>
        <w:jc w:val="both"/>
        <w:rPr>
          <w:rFonts w:ascii="Franklin Gothic Book" w:hAnsi="Franklin Gothic Book" w:cs="Arial"/>
          <w:b/>
          <w:color w:val="000000" w:themeColor="text1"/>
          <w:szCs w:val="20"/>
          <w:u w:val="single"/>
        </w:rPr>
      </w:pPr>
      <w:r w:rsidRPr="00DD536E">
        <w:rPr>
          <w:rFonts w:ascii="Franklin Gothic Book" w:hAnsi="Franklin Gothic Book" w:cs="Arial"/>
          <w:color w:val="000000" w:themeColor="text1"/>
          <w:szCs w:val="20"/>
        </w:rPr>
        <w:t>Zał</w:t>
      </w:r>
      <w:r w:rsidR="00EA5172" w:rsidRPr="00DD536E">
        <w:rPr>
          <w:rFonts w:ascii="Franklin Gothic Book" w:hAnsi="Franklin Gothic Book" w:cs="Arial"/>
          <w:color w:val="000000" w:themeColor="text1"/>
          <w:szCs w:val="20"/>
        </w:rPr>
        <w:t>ą</w:t>
      </w:r>
      <w:r w:rsidR="008F5F73" w:rsidRPr="00DD536E">
        <w:rPr>
          <w:rFonts w:ascii="Franklin Gothic Book" w:hAnsi="Franklin Gothic Book" w:cs="Arial"/>
          <w:color w:val="000000" w:themeColor="text1"/>
          <w:szCs w:val="20"/>
        </w:rPr>
        <w:t xml:space="preserve">cznik </w:t>
      </w:r>
      <w:r w:rsidRPr="00DD536E">
        <w:rPr>
          <w:rFonts w:ascii="Franklin Gothic Book" w:hAnsi="Franklin Gothic Book" w:cs="Arial"/>
          <w:color w:val="000000" w:themeColor="text1"/>
          <w:szCs w:val="20"/>
        </w:rPr>
        <w:t xml:space="preserve">nr 2 </w:t>
      </w:r>
      <w:r w:rsidR="00A34C85" w:rsidRPr="00DD536E">
        <w:rPr>
          <w:rFonts w:ascii="Franklin Gothic Book" w:hAnsi="Franklin Gothic Book" w:cs="Arial"/>
          <w:color w:val="000000" w:themeColor="text1"/>
          <w:szCs w:val="20"/>
        </w:rPr>
        <w:t xml:space="preserve">- </w:t>
      </w:r>
      <w:r w:rsidR="008F5F73" w:rsidRPr="00DD536E">
        <w:rPr>
          <w:rFonts w:ascii="Franklin Gothic Book" w:hAnsi="Franklin Gothic Book" w:cs="Arial"/>
          <w:color w:val="000000" w:themeColor="text1"/>
          <w:szCs w:val="20"/>
        </w:rPr>
        <w:t xml:space="preserve">do ogłoszenia </w:t>
      </w:r>
      <w:r w:rsidRPr="00DD536E">
        <w:rPr>
          <w:rFonts w:ascii="Franklin Gothic Book" w:hAnsi="Franklin Gothic Book" w:cs="Arial"/>
          <w:color w:val="000000" w:themeColor="text1"/>
          <w:szCs w:val="20"/>
        </w:rPr>
        <w:t xml:space="preserve">- </w:t>
      </w:r>
      <w:r w:rsidR="00A72FB0" w:rsidRPr="00DD536E">
        <w:rPr>
          <w:rFonts w:ascii="Franklin Gothic Book" w:hAnsi="Franklin Gothic Book" w:cs="Arial"/>
          <w:color w:val="000000" w:themeColor="text1"/>
          <w:szCs w:val="20"/>
        </w:rPr>
        <w:t>Specy</w:t>
      </w:r>
      <w:r w:rsidR="008F5F73" w:rsidRPr="00DD536E">
        <w:rPr>
          <w:rFonts w:ascii="Franklin Gothic Book" w:hAnsi="Franklin Gothic Book" w:cs="Arial"/>
          <w:color w:val="000000" w:themeColor="text1"/>
          <w:szCs w:val="20"/>
        </w:rPr>
        <w:t>fikacja  istotnych   warunków zamówienia  ( SIWZ)</w:t>
      </w:r>
      <w:r w:rsidR="00501087" w:rsidRPr="00DD536E">
        <w:rPr>
          <w:rFonts w:ascii="Franklin Gothic Book" w:hAnsi="Franklin Gothic Book" w:cs="Arial"/>
          <w:color w:val="000000" w:themeColor="text1"/>
          <w:szCs w:val="20"/>
        </w:rPr>
        <w:t xml:space="preserve"> </w:t>
      </w:r>
    </w:p>
    <w:p w:rsidR="00E41F86" w:rsidRPr="00DD536E" w:rsidRDefault="00E41F86" w:rsidP="00E41F86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DD536E">
        <w:rPr>
          <w:rFonts w:ascii="Franklin Gothic Book" w:hAnsi="Franklin Gothic Book" w:cs="Arial"/>
          <w:color w:val="000000" w:themeColor="text1"/>
          <w:sz w:val="20"/>
          <w:szCs w:val="20"/>
        </w:rPr>
        <w:t>Zał</w:t>
      </w:r>
      <w:r w:rsidR="00EA5172" w:rsidRPr="00DD536E">
        <w:rPr>
          <w:rFonts w:ascii="Franklin Gothic Book" w:hAnsi="Franklin Gothic Book" w:cs="Arial"/>
          <w:color w:val="000000" w:themeColor="text1"/>
          <w:sz w:val="20"/>
          <w:szCs w:val="20"/>
        </w:rPr>
        <w:t>ą</w:t>
      </w:r>
      <w:r w:rsidR="008F5F73" w:rsidRPr="00DD536E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cznik </w:t>
      </w:r>
      <w:r w:rsidRPr="00DD536E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nr </w:t>
      </w:r>
      <w:r w:rsidR="00181469" w:rsidRPr="00DD536E">
        <w:rPr>
          <w:rFonts w:ascii="Franklin Gothic Book" w:hAnsi="Franklin Gothic Book" w:cs="Arial"/>
          <w:color w:val="000000" w:themeColor="text1"/>
          <w:sz w:val="20"/>
          <w:szCs w:val="20"/>
        </w:rPr>
        <w:t>3</w:t>
      </w:r>
      <w:r w:rsidR="008F5F73" w:rsidRPr="00DD536E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 do ogłoszenia - Wzór umowy</w:t>
      </w:r>
      <w:r w:rsidRPr="00DD536E">
        <w:rPr>
          <w:rFonts w:ascii="Franklin Gothic Book" w:hAnsi="Franklin Gothic Book" w:cs="Arial"/>
          <w:color w:val="000000" w:themeColor="text1"/>
          <w:sz w:val="20"/>
          <w:szCs w:val="20"/>
        </w:rPr>
        <w:t>.</w:t>
      </w: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E74F3" w:rsidRDefault="004E74F3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E74F3" w:rsidRDefault="004E74F3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E74F3" w:rsidRDefault="004E74F3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8F128D" w:rsidRDefault="008F128D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8F128D" w:rsidRDefault="008F128D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161DB5">
      <w:pPr>
        <w:pStyle w:val="Akapitzlist"/>
        <w:spacing w:after="0" w:line="300" w:lineRule="atLeast"/>
        <w:ind w:left="0"/>
        <w:rPr>
          <w:rFonts w:cs="Arial"/>
          <w:b/>
          <w:color w:val="000000" w:themeColor="text1"/>
        </w:rPr>
      </w:pPr>
    </w:p>
    <w:p w:rsidR="005E2534" w:rsidRDefault="005E2534" w:rsidP="00161DB5">
      <w:pPr>
        <w:pStyle w:val="Akapitzlist"/>
        <w:spacing w:after="0" w:line="300" w:lineRule="atLeast"/>
        <w:ind w:left="0"/>
        <w:rPr>
          <w:rFonts w:cs="Arial"/>
          <w:b/>
          <w:color w:val="000000" w:themeColor="text1"/>
        </w:rPr>
      </w:pPr>
    </w:p>
    <w:p w:rsidR="005E2534" w:rsidRDefault="005E2534" w:rsidP="00161DB5">
      <w:pPr>
        <w:pStyle w:val="Akapitzlist"/>
        <w:spacing w:after="0" w:line="300" w:lineRule="atLeast"/>
        <w:ind w:left="0"/>
        <w:rPr>
          <w:rFonts w:cs="Arial"/>
          <w:b/>
          <w:color w:val="000000" w:themeColor="text1"/>
        </w:rPr>
      </w:pPr>
    </w:p>
    <w:p w:rsidR="005E2534" w:rsidRDefault="005E2534" w:rsidP="00161DB5">
      <w:pPr>
        <w:pStyle w:val="Akapitzlist"/>
        <w:spacing w:after="0" w:line="300" w:lineRule="atLeast"/>
        <w:ind w:left="0"/>
        <w:rPr>
          <w:rFonts w:cs="Arial"/>
          <w:b/>
          <w:color w:val="000000" w:themeColor="text1"/>
        </w:rPr>
      </w:pPr>
    </w:p>
    <w:p w:rsidR="005E2534" w:rsidRDefault="005E2534" w:rsidP="00161DB5">
      <w:pPr>
        <w:pStyle w:val="Akapitzlist"/>
        <w:spacing w:after="0" w:line="300" w:lineRule="atLeast"/>
        <w:ind w:left="0"/>
        <w:rPr>
          <w:rFonts w:cs="Arial"/>
          <w:b/>
          <w:color w:val="000000" w:themeColor="text1"/>
        </w:rPr>
      </w:pPr>
    </w:p>
    <w:p w:rsidR="005E2534" w:rsidRDefault="005E2534" w:rsidP="00161DB5">
      <w:pPr>
        <w:pStyle w:val="Akapitzlist"/>
        <w:spacing w:after="0" w:line="300" w:lineRule="atLeast"/>
        <w:ind w:left="0"/>
        <w:rPr>
          <w:rFonts w:cs="Arial"/>
          <w:b/>
          <w:color w:val="000000" w:themeColor="text1"/>
        </w:rPr>
      </w:pPr>
    </w:p>
    <w:p w:rsidR="005E2534" w:rsidRDefault="005E2534" w:rsidP="00161DB5">
      <w:pPr>
        <w:pStyle w:val="Akapitzlist"/>
        <w:spacing w:after="0" w:line="300" w:lineRule="atLeast"/>
        <w:ind w:left="0"/>
        <w:rPr>
          <w:rFonts w:cs="Arial"/>
          <w:b/>
          <w:color w:val="000000" w:themeColor="text1"/>
        </w:rPr>
      </w:pPr>
    </w:p>
    <w:p w:rsidR="00CC03E4" w:rsidRDefault="00CC03E4" w:rsidP="00510340">
      <w:pPr>
        <w:pStyle w:val="Akapitzlist"/>
        <w:tabs>
          <w:tab w:val="left" w:pos="6045"/>
        </w:tabs>
        <w:spacing w:after="0" w:line="300" w:lineRule="atLeast"/>
        <w:ind w:left="0"/>
        <w:rPr>
          <w:rFonts w:cs="Arial"/>
          <w:b/>
          <w:color w:val="000000" w:themeColor="text1"/>
        </w:rPr>
      </w:pPr>
    </w:p>
    <w:p w:rsidR="005E2534" w:rsidRDefault="00510340" w:rsidP="00510340">
      <w:pPr>
        <w:pStyle w:val="Akapitzlist"/>
        <w:tabs>
          <w:tab w:val="left" w:pos="6045"/>
        </w:tabs>
        <w:spacing w:after="0" w:line="300" w:lineRule="atLeast"/>
        <w:ind w:left="0"/>
        <w:rPr>
          <w:rFonts w:cs="Arial"/>
          <w:b/>
          <w:color w:val="000000" w:themeColor="text1"/>
        </w:rPr>
      </w:pPr>
      <w:bookmarkStart w:id="1" w:name="_GoBack"/>
      <w:bookmarkEnd w:id="1"/>
      <w:r>
        <w:rPr>
          <w:rFonts w:cs="Arial"/>
          <w:b/>
          <w:color w:val="000000" w:themeColor="text1"/>
        </w:rPr>
        <w:tab/>
      </w:r>
    </w:p>
    <w:p w:rsidR="008C30A5" w:rsidRPr="009A75A7" w:rsidRDefault="008C30A5" w:rsidP="00161DB5">
      <w:pPr>
        <w:pStyle w:val="Akapitzlist"/>
        <w:spacing w:after="0" w:line="300" w:lineRule="atLeast"/>
        <w:ind w:left="0"/>
        <w:rPr>
          <w:rFonts w:cs="Arial"/>
          <w:b/>
          <w:color w:val="000000" w:themeColor="text1"/>
        </w:rPr>
      </w:pPr>
    </w:p>
    <w:p w:rsidR="00A842EC" w:rsidRPr="00F817C7" w:rsidRDefault="00FB0F40" w:rsidP="00526E8A">
      <w:pPr>
        <w:pStyle w:val="Akapitzlist"/>
        <w:spacing w:after="0" w:line="300" w:lineRule="atLeast"/>
        <w:ind w:left="0"/>
        <w:jc w:val="right"/>
        <w:rPr>
          <w:rFonts w:ascii="Franklin Gothic Book" w:hAnsi="Franklin Gothic Book" w:cs="Arial"/>
          <w:b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="Arial"/>
          <w:b/>
          <w:color w:val="000000" w:themeColor="text1"/>
          <w:sz w:val="20"/>
          <w:szCs w:val="20"/>
        </w:rPr>
        <w:lastRenderedPageBreak/>
        <w:t xml:space="preserve">Załącznik nr </w:t>
      </w:r>
      <w:r w:rsidR="00C330C9" w:rsidRPr="00F817C7">
        <w:rPr>
          <w:rFonts w:ascii="Franklin Gothic Book" w:hAnsi="Franklin Gothic Book" w:cs="Arial"/>
          <w:b/>
          <w:color w:val="000000" w:themeColor="text1"/>
          <w:sz w:val="20"/>
          <w:szCs w:val="20"/>
        </w:rPr>
        <w:t>1</w:t>
      </w:r>
      <w:r w:rsidR="00047558" w:rsidRPr="00F817C7">
        <w:rPr>
          <w:rFonts w:ascii="Franklin Gothic Book" w:hAnsi="Franklin Gothic Book" w:cs="Arial"/>
          <w:b/>
          <w:color w:val="000000" w:themeColor="text1"/>
          <w:sz w:val="20"/>
          <w:szCs w:val="20"/>
        </w:rPr>
        <w:t xml:space="preserve"> do ogłoszenia </w:t>
      </w:r>
    </w:p>
    <w:p w:rsidR="00FB0F40" w:rsidRPr="00F817C7" w:rsidRDefault="00FB0F40" w:rsidP="00FB0F40">
      <w:pPr>
        <w:pStyle w:val="Akapitzlist"/>
        <w:spacing w:after="0" w:line="300" w:lineRule="atLeast"/>
        <w:ind w:left="0"/>
        <w:jc w:val="center"/>
        <w:rPr>
          <w:rFonts w:ascii="Franklin Gothic Book" w:hAnsi="Franklin Gothic Book" w:cs="Arial"/>
          <w:b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="Arial"/>
          <w:b/>
          <w:color w:val="000000" w:themeColor="text1"/>
          <w:sz w:val="20"/>
          <w:szCs w:val="20"/>
        </w:rPr>
        <w:t>FORMULARZ OFERTY</w:t>
      </w:r>
    </w:p>
    <w:p w:rsidR="00BD6A5B" w:rsidRPr="00F817C7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</w:pPr>
      <w:r w:rsidRPr="00F817C7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Dane dotyczące oferenta:</w:t>
      </w:r>
    </w:p>
    <w:p w:rsidR="00BD6A5B" w:rsidRPr="00F817C7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817C7">
        <w:rPr>
          <w:rFonts w:ascii="Franklin Gothic Book" w:eastAsia="Tahoma,Bold" w:hAnsi="Franklin Gothic Book" w:cs="Tahoma"/>
          <w:color w:val="000000" w:themeColor="text1"/>
          <w:szCs w:val="20"/>
        </w:rPr>
        <w:t>Nazwa ....................................................................................................................</w:t>
      </w:r>
    </w:p>
    <w:p w:rsidR="00BD6A5B" w:rsidRPr="00F817C7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817C7">
        <w:rPr>
          <w:rFonts w:ascii="Franklin Gothic Book" w:eastAsia="Tahoma,Bold" w:hAnsi="Franklin Gothic Book" w:cs="Tahoma"/>
          <w:color w:val="000000" w:themeColor="text1"/>
          <w:szCs w:val="20"/>
        </w:rPr>
        <w:t>Siedziba ...............................................................................................................</w:t>
      </w:r>
      <w:r w:rsidR="008F5F73" w:rsidRPr="00F817C7">
        <w:rPr>
          <w:rFonts w:ascii="Franklin Gothic Book" w:eastAsia="Tahoma,Bold" w:hAnsi="Franklin Gothic Book" w:cs="Tahoma"/>
          <w:color w:val="000000" w:themeColor="text1"/>
          <w:szCs w:val="20"/>
        </w:rPr>
        <w:t>.</w:t>
      </w:r>
      <w:r w:rsidRPr="00F817C7">
        <w:rPr>
          <w:rFonts w:ascii="Franklin Gothic Book" w:eastAsia="Tahoma,Bold" w:hAnsi="Franklin Gothic Book" w:cs="Tahoma"/>
          <w:color w:val="000000" w:themeColor="text1"/>
          <w:szCs w:val="20"/>
        </w:rPr>
        <w:t>..</w:t>
      </w:r>
    </w:p>
    <w:p w:rsidR="00B5542D" w:rsidRPr="00F817C7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817C7">
        <w:rPr>
          <w:rFonts w:ascii="Franklin Gothic Book" w:eastAsia="Tahoma,Bold" w:hAnsi="Franklin Gothic Book" w:cs="Tahoma"/>
          <w:color w:val="000000" w:themeColor="text1"/>
          <w:szCs w:val="20"/>
        </w:rPr>
        <w:t>N rachunku   bankowego   Oferenta …………………………………………………………………..</w:t>
      </w:r>
    </w:p>
    <w:p w:rsidR="00BD6A5B" w:rsidRPr="00F817C7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817C7">
        <w:rPr>
          <w:rFonts w:ascii="Franklin Gothic Book" w:eastAsia="Tahoma,Bold" w:hAnsi="Franklin Gothic Book" w:cs="Tahoma"/>
          <w:color w:val="000000" w:themeColor="text1"/>
          <w:szCs w:val="20"/>
        </w:rPr>
        <w:t>Nr telefonu/faksu</w:t>
      </w:r>
      <w:r w:rsidR="00BD6A5B" w:rsidRPr="00F817C7">
        <w:rPr>
          <w:rFonts w:ascii="Franklin Gothic Book" w:eastAsia="Tahoma,Bold" w:hAnsi="Franklin Gothic Book" w:cs="Tahoma"/>
          <w:color w:val="000000" w:themeColor="text1"/>
          <w:szCs w:val="20"/>
        </w:rPr>
        <w:t>....................................................................................................</w:t>
      </w:r>
    </w:p>
    <w:p w:rsidR="00BD6A5B" w:rsidRPr="00F817C7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817C7">
        <w:rPr>
          <w:rFonts w:ascii="Franklin Gothic Book" w:eastAsia="Tahoma,Bold" w:hAnsi="Franklin Gothic Book" w:cs="Tahoma"/>
          <w:color w:val="000000" w:themeColor="text1"/>
          <w:szCs w:val="20"/>
        </w:rPr>
        <w:t>nr NIP.................................................................................................................</w:t>
      </w:r>
      <w:r w:rsidR="008F5F73" w:rsidRPr="00F817C7">
        <w:rPr>
          <w:rFonts w:ascii="Franklin Gothic Book" w:eastAsia="Tahoma,Bold" w:hAnsi="Franklin Gothic Book" w:cs="Tahoma"/>
          <w:color w:val="000000" w:themeColor="text1"/>
          <w:szCs w:val="20"/>
        </w:rPr>
        <w:t>..</w:t>
      </w:r>
      <w:r w:rsidRPr="00F817C7">
        <w:rPr>
          <w:rFonts w:ascii="Franklin Gothic Book" w:eastAsia="Tahoma,Bold" w:hAnsi="Franklin Gothic Book" w:cs="Tahoma"/>
          <w:color w:val="000000" w:themeColor="text1"/>
          <w:szCs w:val="20"/>
        </w:rPr>
        <w:t>....</w:t>
      </w:r>
    </w:p>
    <w:p w:rsidR="00BD6A5B" w:rsidRPr="00F817C7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817C7">
        <w:rPr>
          <w:rFonts w:ascii="Franklin Gothic Book" w:eastAsia="Tahoma,Bold" w:hAnsi="Franklin Gothic Book" w:cs="Tahoma"/>
          <w:color w:val="000000" w:themeColor="text1"/>
          <w:szCs w:val="20"/>
        </w:rPr>
        <w:t>adres e-mail:……………………………</w:t>
      </w:r>
      <w:r w:rsidR="00BD6A5B" w:rsidRPr="00F817C7">
        <w:rPr>
          <w:rFonts w:ascii="Franklin Gothic Book" w:eastAsia="Tahoma,Bold" w:hAnsi="Franklin Gothic Book" w:cs="Tahoma"/>
          <w:color w:val="000000" w:themeColor="text1"/>
          <w:szCs w:val="20"/>
        </w:rPr>
        <w:t>……………………………………………………………………</w:t>
      </w:r>
      <w:r w:rsidRPr="00F817C7">
        <w:rPr>
          <w:rFonts w:ascii="Franklin Gothic Book" w:eastAsia="Tahoma,Bold" w:hAnsi="Franklin Gothic Book" w:cs="Tahoma"/>
          <w:color w:val="000000" w:themeColor="text1"/>
          <w:szCs w:val="20"/>
        </w:rPr>
        <w:t>.</w:t>
      </w:r>
      <w:r w:rsidR="00BD6A5B" w:rsidRPr="00F817C7">
        <w:rPr>
          <w:rFonts w:ascii="Franklin Gothic Book" w:eastAsia="Tahoma,Bold" w:hAnsi="Franklin Gothic Book" w:cs="Tahoma"/>
          <w:color w:val="000000" w:themeColor="text1"/>
          <w:szCs w:val="20"/>
        </w:rPr>
        <w:t>……</w:t>
      </w:r>
    </w:p>
    <w:p w:rsidR="00BD6A5B" w:rsidRPr="00F817C7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817C7">
        <w:rPr>
          <w:rFonts w:ascii="Franklin Gothic Book" w:eastAsia="Tahoma,Bold" w:hAnsi="Franklin Gothic Book" w:cs="Tahoma"/>
          <w:color w:val="000000" w:themeColor="text1"/>
          <w:szCs w:val="20"/>
        </w:rPr>
        <w:t>osoba do kontaktu .................................... nr tel. .............................. e-mail. ...............................</w:t>
      </w:r>
    </w:p>
    <w:p w:rsidR="00B5542D" w:rsidRPr="00F817C7" w:rsidRDefault="00B5542D" w:rsidP="00B5542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</w:p>
    <w:p w:rsidR="00B120BF" w:rsidRPr="00F817C7" w:rsidRDefault="00FB0F40" w:rsidP="007D6882">
      <w:pPr>
        <w:spacing w:line="320" w:lineRule="atLeast"/>
        <w:ind w:left="360"/>
        <w:jc w:val="both"/>
        <w:rPr>
          <w:rFonts w:ascii="Franklin Gothic Book" w:hAnsi="Franklin Gothic Book" w:cs="Arial"/>
          <w:b/>
          <w:color w:val="000000" w:themeColor="text1"/>
          <w:szCs w:val="20"/>
        </w:rPr>
      </w:pPr>
      <w:r w:rsidRPr="00F817C7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NINIEJSZYM SKŁADAMY</w:t>
      </w:r>
      <w:r w:rsidR="00BD6A5B" w:rsidRPr="00F817C7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 xml:space="preserve"> OFERTĘ </w:t>
      </w:r>
      <w:r w:rsidR="00BD6A5B" w:rsidRPr="00F817C7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w przetargu </w:t>
      </w:r>
      <w:r w:rsidR="009C2304" w:rsidRPr="00F817C7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niepublicznym </w:t>
      </w:r>
      <w:r w:rsidR="00907E26" w:rsidRPr="00F817C7">
        <w:rPr>
          <w:rFonts w:ascii="Franklin Gothic Book" w:eastAsia="Tahoma,Bold" w:hAnsi="Franklin Gothic Book" w:cs="Tahoma"/>
          <w:color w:val="000000" w:themeColor="text1"/>
          <w:szCs w:val="20"/>
        </w:rPr>
        <w:t>na</w:t>
      </w:r>
      <w:r w:rsidR="00452065" w:rsidRPr="00F817C7">
        <w:rPr>
          <w:rFonts w:ascii="Franklin Gothic Book" w:hAnsi="Franklin Gothic Book" w:cs="Arial"/>
          <w:b/>
          <w:color w:val="000000" w:themeColor="text1"/>
          <w:szCs w:val="20"/>
        </w:rPr>
        <w:t xml:space="preserve"> </w:t>
      </w:r>
      <w:r w:rsidR="004E74F3" w:rsidRPr="00F817C7">
        <w:rPr>
          <w:rFonts w:ascii="Franklin Gothic Book" w:hAnsi="Franklin Gothic Book" w:cs="Arial"/>
          <w:b/>
          <w:color w:val="000000" w:themeColor="text1"/>
          <w:szCs w:val="20"/>
        </w:rPr>
        <w:t>……………………………………………………………..</w:t>
      </w:r>
    </w:p>
    <w:p w:rsidR="004E74F3" w:rsidRPr="00F817C7" w:rsidRDefault="004E74F3" w:rsidP="007D6882">
      <w:pPr>
        <w:spacing w:line="320" w:lineRule="atLeast"/>
        <w:ind w:left="360"/>
        <w:jc w:val="both"/>
        <w:rPr>
          <w:rFonts w:ascii="Franklin Gothic Book" w:hAnsi="Franklin Gothic Book" w:cs="Arial"/>
          <w:b/>
          <w:color w:val="000000" w:themeColor="text1"/>
          <w:szCs w:val="20"/>
        </w:rPr>
      </w:pPr>
      <w:r w:rsidRPr="00F817C7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7D6882" w:rsidRPr="00F817C7" w:rsidRDefault="007D6882" w:rsidP="007D6882">
      <w:pPr>
        <w:spacing w:line="320" w:lineRule="atLeast"/>
        <w:ind w:left="360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</w:p>
    <w:p w:rsidR="00FB0F40" w:rsidRPr="00F817C7" w:rsidRDefault="00452065" w:rsidP="00367B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817C7">
        <w:rPr>
          <w:rFonts w:ascii="Franklin Gothic Book" w:eastAsia="Calibri" w:hAnsi="Franklin Gothic Book"/>
          <w:b/>
          <w:szCs w:val="20"/>
        </w:rPr>
        <w:t xml:space="preserve"> </w:t>
      </w:r>
      <w:r w:rsidR="00FB0F40" w:rsidRPr="00F817C7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OŚWIADCZAMY</w:t>
      </w:r>
      <w:r w:rsidR="00FB0F40" w:rsidRPr="00F817C7">
        <w:rPr>
          <w:rFonts w:ascii="Franklin Gothic Book" w:eastAsia="Tahoma,Bold" w:hAnsi="Franklin Gothic Book" w:cs="Tahoma"/>
          <w:color w:val="000000" w:themeColor="text1"/>
          <w:szCs w:val="20"/>
        </w:rPr>
        <w:t>, że zapoznaliśmy się z ogłoszeniem o przetargu oraz uznajemy się za związanych określonymi w nim postanowieniami i zasadami postępowania.</w:t>
      </w:r>
    </w:p>
    <w:p w:rsidR="00FB0F40" w:rsidRPr="00F817C7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817C7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NINIEJSZYM SKŁADAMY</w:t>
      </w:r>
      <w:r w:rsidRPr="00F817C7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:</w:t>
      </w:r>
    </w:p>
    <w:p w:rsidR="00BD6A5B" w:rsidRPr="00F817C7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817C7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Szczegółowy zakres przedmiotu oferty</w:t>
      </w:r>
      <w:r w:rsidR="00866B87" w:rsidRPr="00F817C7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.</w:t>
      </w:r>
    </w:p>
    <w:p w:rsidR="00B16BCD" w:rsidRPr="00F817C7" w:rsidRDefault="00866B87" w:rsidP="00593F1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hAnsi="Franklin Gothic Book" w:cs="Arial"/>
          <w:b/>
          <w:bCs/>
          <w:color w:val="000000" w:themeColor="text1"/>
          <w:szCs w:val="20"/>
        </w:rPr>
      </w:pPr>
      <w:r w:rsidRPr="00F817C7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Wynagrodzenie ofertowe</w:t>
      </w:r>
      <w:r w:rsidR="00593F15" w:rsidRPr="00F817C7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 </w:t>
      </w:r>
    </w:p>
    <w:p w:rsidR="002F4FDC" w:rsidRPr="00F817C7" w:rsidRDefault="002F4FDC" w:rsidP="00B16BC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817C7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Termin  realizacji</w:t>
      </w:r>
      <w:r w:rsidR="009C5CFE" w:rsidRPr="00F817C7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.</w:t>
      </w:r>
    </w:p>
    <w:p w:rsidR="00FB0F40" w:rsidRPr="00F817C7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817C7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Opis profilu działalności oferenta.</w:t>
      </w:r>
    </w:p>
    <w:p w:rsidR="00FB0F40" w:rsidRPr="00F817C7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817C7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Oświadczenie o profilu działalności zbliżonym do będącego przedmiotem pr</w:t>
      </w:r>
      <w:r w:rsidR="007A09A9" w:rsidRPr="00F817C7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zetargu, realizowanym</w:t>
      </w:r>
      <w:r w:rsidRPr="00F817C7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 o wartości sprzedaży usług netto rocznie. </w:t>
      </w:r>
    </w:p>
    <w:p w:rsidR="007F42F2" w:rsidRPr="00F817C7" w:rsidRDefault="007F42F2" w:rsidP="007F42F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817C7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Referencje dla wykonanych usług o profilu zbliżonym do usług będących przedmiotem przetargu (w   czynnych  obiektach  przemysłowych), zgodnie z wymaganiami przedstawionymi w SIWZ</w:t>
      </w:r>
      <w:r w:rsidRPr="00F817C7">
        <w:rPr>
          <w:rFonts w:ascii="Franklin Gothic Book" w:hAnsi="Franklin Gothic Book"/>
          <w:color w:val="000000" w:themeColor="text1"/>
          <w:szCs w:val="20"/>
        </w:rPr>
        <w:t>.</w:t>
      </w:r>
    </w:p>
    <w:p w:rsidR="00866B87" w:rsidRPr="00F817C7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817C7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Aktualny odpis z KRS lub oświadczenie o prowadzeniu działalności gospodarczej.</w:t>
      </w:r>
    </w:p>
    <w:p w:rsidR="00866B87" w:rsidRPr="00F817C7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817C7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Informację o wynikach finansowych oferenta za lata 201</w:t>
      </w:r>
      <w:r w:rsidR="00F1537F" w:rsidRPr="00F817C7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5</w:t>
      </w:r>
      <w:r w:rsidRPr="00F817C7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-201</w:t>
      </w:r>
      <w:r w:rsidR="00F1537F" w:rsidRPr="00F817C7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7</w:t>
      </w:r>
      <w:r w:rsidRPr="00F817C7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 </w:t>
      </w:r>
      <w:r w:rsidRPr="00F817C7">
        <w:rPr>
          <w:rFonts w:ascii="Franklin Gothic Book" w:eastAsia="Tahoma,Bold" w:hAnsi="Franklin Gothic Book" w:cs="Tahoma,Bold"/>
          <w:b/>
          <w:bCs/>
          <w:color w:val="000000" w:themeColor="text1"/>
          <w:szCs w:val="20"/>
          <w:u w:val="single"/>
        </w:rPr>
        <w:t>w formie oświa</w:t>
      </w:r>
      <w:r w:rsidR="00C44793" w:rsidRPr="00F817C7">
        <w:rPr>
          <w:rFonts w:ascii="Franklin Gothic Book" w:eastAsia="Tahoma,Bold" w:hAnsi="Franklin Gothic Book" w:cs="Tahoma,Bold"/>
          <w:b/>
          <w:bCs/>
          <w:color w:val="000000" w:themeColor="text1"/>
          <w:szCs w:val="20"/>
          <w:u w:val="single"/>
        </w:rPr>
        <w:t>dczenia Zarządu</w:t>
      </w:r>
      <w:r w:rsidR="00C44793" w:rsidRPr="00F817C7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 lub</w:t>
      </w:r>
      <w:r w:rsidR="00210EE9" w:rsidRPr="00F817C7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 osoby prowadzącej działalność gospodarczą</w:t>
      </w:r>
      <w:r w:rsidR="00C44793" w:rsidRPr="00F817C7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.</w:t>
      </w:r>
    </w:p>
    <w:p w:rsidR="00F1537F" w:rsidRPr="00F817C7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817C7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Oświadczenia:</w:t>
      </w:r>
    </w:p>
    <w:p w:rsidR="0097712B" w:rsidRPr="00F817C7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>o zapoznaniu się z Ogłoszeniem i otrzymaniem</w:t>
      </w:r>
      <w:r w:rsidR="0097712B"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wszelkich informacji koniecznych do przygotowania oferty,</w:t>
      </w:r>
    </w:p>
    <w:p w:rsidR="0097712B" w:rsidRPr="00F817C7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210EE9" w:rsidRPr="00F817C7" w:rsidRDefault="00210EE9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o posiadaniu przez osoby dozoru/Kierownika budowy oraz Kierowników robót, wymaganych właściwych kwalifikacjach oraz uprawnień związanych z realizacją całego zakresu przedmiotu zamówienia,  </w:t>
      </w:r>
    </w:p>
    <w:p w:rsidR="0097712B" w:rsidRPr="00F817C7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>o posiadaniu niezbędnej wiedzy i doświadczenia oraz dysponowania potencjałem technicznym i personelem zdolnym do wykonania zamówienia.</w:t>
      </w:r>
    </w:p>
    <w:p w:rsidR="00A31C25" w:rsidRPr="00F817C7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>o kompletności oferty pod względem dokumentacji, koniecznej do zawarcia umowy,</w:t>
      </w:r>
    </w:p>
    <w:p w:rsidR="00A31C25" w:rsidRPr="00F817C7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>o spełnieniu wszystkich wymagań Zamawiającego określonych specyfikacji,</w:t>
      </w:r>
    </w:p>
    <w:p w:rsidR="00A31C25" w:rsidRPr="00F817C7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712B" w:rsidRPr="00F817C7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o wykonaniu zamówienia </w:t>
      </w: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instrText xml:space="preserve"> FORMCHECKBOX </w:instrText>
      </w:r>
      <w:r w:rsidR="00806920"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</w:r>
      <w:r w:rsidR="00806920"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separate"/>
      </w: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end"/>
      </w: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samodzielnie / </w:t>
      </w: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instrText xml:space="preserve"> FORMCHECKBOX </w:instrText>
      </w:r>
      <w:r w:rsidR="00806920"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</w:r>
      <w:r w:rsidR="00806920"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separate"/>
      </w: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end"/>
      </w: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z udziałem podwykonawców</w:t>
      </w:r>
    </w:p>
    <w:p w:rsidR="0097712B" w:rsidRPr="00F817C7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>o związaniu niniejszą ofertą przez okres co najmniej 90 dni od daty upływu terminu składania ofert.</w:t>
      </w:r>
    </w:p>
    <w:p w:rsidR="00F329F3" w:rsidRPr="00F817C7" w:rsidRDefault="0097712B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>o niezaleganiu z podatkami oraz ze składkami na ubezpieczenie zdrowotne lub społeczne.</w:t>
      </w:r>
    </w:p>
    <w:p w:rsidR="0097712B" w:rsidRPr="00F817C7" w:rsidRDefault="0097712B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>o znajdowaniu  się w sytuacji ekonomicznej i finansowej zapewniającej wykonanie zamówienia.</w:t>
      </w:r>
    </w:p>
    <w:p w:rsidR="0097712B" w:rsidRPr="00F817C7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zamówienia.</w:t>
      </w:r>
    </w:p>
    <w:p w:rsidR="0097712B" w:rsidRPr="00F817C7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>o nie podleganiu wykluczeniu z postępowania.</w:t>
      </w:r>
    </w:p>
    <w:p w:rsidR="00311345" w:rsidRPr="00F817C7" w:rsidRDefault="0097712B" w:rsidP="0031134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Ważne polisę OC na kwotę nie niższą </w:t>
      </w:r>
      <w:r w:rsidR="00803BCB"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>niż  /2</w:t>
      </w:r>
      <w:r w:rsidR="00A31C25"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>.000.000 zł/ (poza polisami obowiązkowymi OC) lub oświadczenie, że oferent będzie posiadał taką polisę przez cały okres wykonania robót/świadczenia usług.</w:t>
      </w:r>
    </w:p>
    <w:p w:rsidR="0097712B" w:rsidRPr="00F817C7" w:rsidRDefault="0097712B" w:rsidP="0031134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o wyrażeniu zgodny na ocenę zdolności wykonawcy do spełnienia określonych wymagań </w:t>
      </w:r>
      <w:r w:rsidR="00A31C25"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>w </w:t>
      </w: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>zakresie jakości, środowiska oraz bezpieczeństwa i higieny pracy,</w:t>
      </w:r>
    </w:p>
    <w:p w:rsidR="0097712B" w:rsidRPr="00F817C7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o posiadaniu certyfikatu z zakresu jakości, ochrony środowiska oraz bezpieczeństwa i higieny pracy lub ich braku,</w:t>
      </w:r>
    </w:p>
    <w:p w:rsidR="0097712B" w:rsidRPr="00F817C7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>o wykonaniu przedmiotu zamówienia zgodnie z obowiązującymi przepisami ochrony środowiska oraz bezpieczeństwa i higieny pracy,</w:t>
      </w:r>
    </w:p>
    <w:p w:rsidR="0097712B" w:rsidRPr="00F817C7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>o zastosowaniu rozwiązań spełniających warunki norm jakościowych,</w:t>
      </w:r>
    </w:p>
    <w:p w:rsidR="00F329F3" w:rsidRPr="00F817C7" w:rsidRDefault="0097712B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o zastosowaniu narzędzi spełniających warunki zgodne z wymogami bhp i ochrony środowiska,</w:t>
      </w:r>
    </w:p>
    <w:p w:rsidR="00EF605E" w:rsidRDefault="00A31C25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że </w:t>
      </w:r>
      <w:r w:rsidR="00EF605E"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>akcept</w:t>
      </w:r>
      <w:r w:rsidR="00B5542D"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>uje</w:t>
      </w: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>my</w:t>
      </w:r>
      <w:r w:rsidR="00EF605E"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 projekt  umowy  i zobowiąz</w:t>
      </w:r>
      <w:r w:rsidR="00B5542D"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>uje</w:t>
      </w: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>my</w:t>
      </w:r>
      <w:r w:rsidR="00B5542D"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się</w:t>
      </w:r>
      <w:r w:rsidR="00EF605E"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 do  jej  podpisania w </w:t>
      </w:r>
      <w:r w:rsidR="00B2485F"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> </w:t>
      </w:r>
      <w:r w:rsidR="00EF605E"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>przypadku   wyboru</w:t>
      </w:r>
      <w:r w:rsidR="00B5542D"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  jego  oferty w  miejscu  i   terminie   wyznaczonym   przez   Zamawiającego</w:t>
      </w:r>
    </w:p>
    <w:p w:rsidR="00F817C7" w:rsidRPr="00F817C7" w:rsidRDefault="00F817C7" w:rsidP="00F817C7">
      <w:pPr>
        <w:spacing w:line="320" w:lineRule="atLeast"/>
        <w:ind w:left="141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</w:p>
    <w:p w:rsidR="00F1537F" w:rsidRPr="00F817C7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</w:pPr>
      <w:r w:rsidRPr="00F817C7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Oświadczamy, że:</w:t>
      </w:r>
    </w:p>
    <w:p w:rsidR="00F1537F" w:rsidRPr="00F817C7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817C7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wyrażamy zgodę na wprowadzenie skanu naszej oferty do platformy zakupowej Zamawiającego,</w:t>
      </w:r>
    </w:p>
    <w:p w:rsidR="00A31C25" w:rsidRPr="00F817C7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>jesteśmy</w:t>
      </w:r>
      <w:r w:rsidRPr="00F817C7">
        <w:rPr>
          <w:rFonts w:ascii="Franklin Gothic Book" w:hAnsi="Franklin Gothic Book" w:cs="Arial"/>
          <w:color w:val="000000" w:themeColor="text1"/>
          <w:szCs w:val="20"/>
          <w:vertAlign w:val="superscript"/>
          <w:lang w:eastAsia="ja-JP"/>
        </w:rPr>
        <w:t>2</w:t>
      </w: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>/nie jesteśmy</w:t>
      </w:r>
      <w:r w:rsidRPr="00F817C7">
        <w:rPr>
          <w:rFonts w:ascii="Franklin Gothic Book" w:hAnsi="Franklin Gothic Book" w:cs="Arial"/>
          <w:color w:val="000000" w:themeColor="text1"/>
          <w:szCs w:val="20"/>
          <w:vertAlign w:val="superscript"/>
          <w:lang w:eastAsia="ja-JP"/>
        </w:rPr>
        <w:t>2</w:t>
      </w:r>
      <w:r w:rsidRPr="00F817C7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czynnym podatnikiem VAT zgodnie z postanowieniami ustawy o podatku VAT.</w:t>
      </w:r>
    </w:p>
    <w:p w:rsidR="00F1537F" w:rsidRPr="00F817C7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817C7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wszelkie informacje zawarte w formularzu oferty wraz z załącznikami są zgodne ze stanem faktycznym,</w:t>
      </w:r>
    </w:p>
    <w:p w:rsidR="00F1537F" w:rsidRPr="00F817C7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817C7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jesteśmy podmiotem, w którym Skarb Państwa posiada bezpośrednio lub pośrednio udziały [dodatkowa informacja do celów statystycznych:]: </w:t>
      </w:r>
    </w:p>
    <w:p w:rsidR="00F1537F" w:rsidRPr="00F817C7" w:rsidRDefault="00F1537F" w:rsidP="00F1537F">
      <w:pPr>
        <w:tabs>
          <w:tab w:val="num" w:pos="1134"/>
        </w:tabs>
        <w:ind w:left="1134" w:right="-34"/>
        <w:rPr>
          <w:rFonts w:ascii="Franklin Gothic Book" w:hAnsi="Franklin Gothic Book" w:cs="Arial"/>
          <w:color w:val="000000" w:themeColor="text1"/>
          <w:szCs w:val="20"/>
        </w:rPr>
      </w:pPr>
      <w:r w:rsidRPr="00F817C7">
        <w:rPr>
          <w:rFonts w:ascii="Franklin Gothic Book" w:hAnsi="Franklin Gothic Book" w:cs="Arial"/>
          <w:color w:val="000000" w:themeColor="text1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817C7">
        <w:rPr>
          <w:rFonts w:ascii="Franklin Gothic Book" w:hAnsi="Franklin Gothic Book" w:cs="Arial"/>
          <w:color w:val="000000" w:themeColor="text1"/>
          <w:szCs w:val="20"/>
        </w:rPr>
        <w:instrText xml:space="preserve"> FORMCHECKBOX </w:instrText>
      </w:r>
      <w:r w:rsidR="00806920" w:rsidRPr="00F817C7">
        <w:rPr>
          <w:rFonts w:ascii="Franklin Gothic Book" w:hAnsi="Franklin Gothic Book" w:cs="Arial"/>
          <w:color w:val="000000" w:themeColor="text1"/>
          <w:szCs w:val="20"/>
        </w:rPr>
      </w:r>
      <w:r w:rsidR="00806920" w:rsidRPr="00F817C7">
        <w:rPr>
          <w:rFonts w:ascii="Franklin Gothic Book" w:hAnsi="Franklin Gothic Book" w:cs="Arial"/>
          <w:color w:val="000000" w:themeColor="text1"/>
          <w:szCs w:val="20"/>
        </w:rPr>
        <w:fldChar w:fldCharType="separate"/>
      </w:r>
      <w:r w:rsidRPr="00F817C7">
        <w:rPr>
          <w:rFonts w:ascii="Franklin Gothic Book" w:hAnsi="Franklin Gothic Book" w:cs="Arial"/>
          <w:color w:val="000000" w:themeColor="text1"/>
          <w:szCs w:val="20"/>
        </w:rPr>
        <w:fldChar w:fldCharType="end"/>
      </w:r>
      <w:r w:rsidRPr="00F817C7">
        <w:rPr>
          <w:rFonts w:ascii="Franklin Gothic Book" w:hAnsi="Franklin Gothic Book" w:cs="Arial"/>
          <w:color w:val="000000" w:themeColor="text1"/>
          <w:szCs w:val="20"/>
        </w:rPr>
        <w:t xml:space="preserve"> </w:t>
      </w:r>
      <w:r w:rsidRPr="00F817C7">
        <w:rPr>
          <w:rFonts w:ascii="Franklin Gothic Book" w:hAnsi="Franklin Gothic Book" w:cs="Arial"/>
          <w:b/>
          <w:bCs/>
          <w:color w:val="000000" w:themeColor="text1"/>
          <w:szCs w:val="20"/>
        </w:rPr>
        <w:t xml:space="preserve">tak / </w:t>
      </w:r>
      <w:r w:rsidRPr="00F817C7">
        <w:rPr>
          <w:rFonts w:ascii="Franklin Gothic Book" w:hAnsi="Franklin Gothic Book" w:cs="Arial"/>
          <w:b/>
          <w:bCs/>
          <w:color w:val="000000" w:themeColor="text1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817C7">
        <w:rPr>
          <w:rFonts w:ascii="Franklin Gothic Book" w:hAnsi="Franklin Gothic Book" w:cs="Arial"/>
          <w:b/>
          <w:bCs/>
          <w:color w:val="000000" w:themeColor="text1"/>
          <w:szCs w:val="20"/>
        </w:rPr>
        <w:instrText xml:space="preserve"> FORMCHECKBOX </w:instrText>
      </w:r>
      <w:r w:rsidR="00806920" w:rsidRPr="00F817C7">
        <w:rPr>
          <w:rFonts w:ascii="Franklin Gothic Book" w:hAnsi="Franklin Gothic Book" w:cs="Arial"/>
          <w:b/>
          <w:bCs/>
          <w:color w:val="000000" w:themeColor="text1"/>
          <w:szCs w:val="20"/>
        </w:rPr>
      </w:r>
      <w:r w:rsidR="00806920" w:rsidRPr="00F817C7">
        <w:rPr>
          <w:rFonts w:ascii="Franklin Gothic Book" w:hAnsi="Franklin Gothic Book" w:cs="Arial"/>
          <w:b/>
          <w:bCs/>
          <w:color w:val="000000" w:themeColor="text1"/>
          <w:szCs w:val="20"/>
        </w:rPr>
        <w:fldChar w:fldCharType="separate"/>
      </w:r>
      <w:r w:rsidRPr="00F817C7">
        <w:rPr>
          <w:rFonts w:ascii="Franklin Gothic Book" w:hAnsi="Franklin Gothic Book" w:cs="Arial"/>
          <w:b/>
          <w:bCs/>
          <w:color w:val="000000" w:themeColor="text1"/>
          <w:szCs w:val="20"/>
        </w:rPr>
        <w:fldChar w:fldCharType="end"/>
      </w:r>
      <w:r w:rsidRPr="00F817C7">
        <w:rPr>
          <w:rFonts w:ascii="Franklin Gothic Book" w:hAnsi="Franklin Gothic Book" w:cs="Arial"/>
          <w:b/>
          <w:bCs/>
          <w:color w:val="000000" w:themeColor="text1"/>
          <w:szCs w:val="20"/>
        </w:rPr>
        <w:t xml:space="preserve"> nie</w:t>
      </w:r>
    </w:p>
    <w:p w:rsidR="00CA54DC" w:rsidRPr="00F817C7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817C7">
        <w:rPr>
          <w:rFonts w:ascii="Franklin Gothic Book" w:eastAsia="Tahoma,Bold" w:hAnsi="Franklin Gothic Book" w:cs="Tahoma,Bold"/>
          <w:bCs/>
          <w:color w:val="000000" w:themeColor="text1"/>
          <w:szCs w:val="20"/>
          <w:vertAlign w:val="superscript"/>
        </w:rPr>
        <w:t>1</w:t>
      </w:r>
      <w:r w:rsidRPr="00F817C7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 xml:space="preserve">PEŁNOMOCNIKIEM oferentów </w:t>
      </w:r>
      <w:r w:rsidRPr="00F817C7">
        <w:rPr>
          <w:rFonts w:ascii="Franklin Gothic Book" w:eastAsia="Tahoma,Bold" w:hAnsi="Franklin Gothic Book" w:cs="Tahoma"/>
          <w:color w:val="000000" w:themeColor="text1"/>
          <w:szCs w:val="20"/>
        </w:rPr>
        <w:t>uprawnionym do reprezentowania wszystkich oferentów ubiegających się wspólnie o udzielenie zamówienia oraz do zawarcia umowy</w:t>
      </w:r>
      <w:r w:rsidRPr="00F817C7">
        <w:rPr>
          <w:rFonts w:ascii="Franklin Gothic Book" w:eastAsia="Tahoma,Bold" w:hAnsi="Franklin Gothic Book" w:cs="Tahoma"/>
          <w:color w:val="000000" w:themeColor="text1"/>
          <w:szCs w:val="20"/>
          <w:vertAlign w:val="superscript"/>
        </w:rPr>
        <w:t>2</w:t>
      </w:r>
      <w:r w:rsidRPr="00F817C7">
        <w:rPr>
          <w:rFonts w:ascii="Franklin Gothic Book" w:eastAsia="Tahoma,Bold" w:hAnsi="Franklin Gothic Book" w:cs="Tahoma"/>
          <w:color w:val="000000" w:themeColor="text1"/>
          <w:szCs w:val="20"/>
        </w:rPr>
        <w:t xml:space="preserve"> jest: </w:t>
      </w:r>
      <w:r w:rsidR="00CA54DC" w:rsidRPr="00F817C7">
        <w:rPr>
          <w:rFonts w:ascii="Franklin Gothic Book" w:eastAsia="Tahoma,Bold" w:hAnsi="Franklin Gothic Book" w:cs="Tahoma"/>
          <w:color w:val="000000" w:themeColor="text1"/>
          <w:szCs w:val="20"/>
        </w:rPr>
        <w:t xml:space="preserve"> </w:t>
      </w:r>
    </w:p>
    <w:p w:rsidR="00FB0F40" w:rsidRPr="00F817C7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817C7">
        <w:rPr>
          <w:rFonts w:ascii="Franklin Gothic Book" w:eastAsia="Tahoma,Bold" w:hAnsi="Franklin Gothic Book" w:cs="Tahoma"/>
          <w:color w:val="000000" w:themeColor="text1"/>
          <w:szCs w:val="20"/>
        </w:rPr>
        <w:t>____________________________________________________________</w:t>
      </w:r>
    </w:p>
    <w:p w:rsidR="00FB0F40" w:rsidRPr="00F817C7" w:rsidRDefault="00FB0F40" w:rsidP="00FB0F40">
      <w:pPr>
        <w:pStyle w:val="Tekstprzypisudolnego"/>
        <w:spacing w:line="240" w:lineRule="auto"/>
        <w:ind w:left="357"/>
        <w:rPr>
          <w:rFonts w:ascii="Franklin Gothic Book" w:hAnsi="Franklin Gothic Book"/>
          <w:i/>
          <w:color w:val="000000" w:themeColor="text1"/>
        </w:rPr>
      </w:pPr>
      <w:r w:rsidRPr="00F817C7">
        <w:rPr>
          <w:rStyle w:val="Odwoanieprzypisudolnego"/>
          <w:rFonts w:ascii="Franklin Gothic Book" w:eastAsiaTheme="majorEastAsia" w:hAnsi="Franklin Gothic Book"/>
          <w:i/>
          <w:color w:val="000000" w:themeColor="text1"/>
        </w:rPr>
        <w:footnoteRef/>
      </w:r>
      <w:r w:rsidRPr="00F817C7">
        <w:rPr>
          <w:rFonts w:ascii="Franklin Gothic Book" w:hAnsi="Franklin Gothic Book"/>
          <w:i/>
          <w:color w:val="000000" w:themeColor="text1"/>
        </w:rPr>
        <w:t xml:space="preserve"> dotyczy oferentów wspólnie ubiegających się o udzielenie zamówienia</w:t>
      </w:r>
    </w:p>
    <w:p w:rsidR="00FB0F40" w:rsidRPr="00F817C7" w:rsidRDefault="00FB0F40" w:rsidP="00FB0F40">
      <w:pPr>
        <w:autoSpaceDE w:val="0"/>
        <w:autoSpaceDN w:val="0"/>
        <w:ind w:left="357"/>
        <w:rPr>
          <w:rFonts w:ascii="Franklin Gothic Book" w:hAnsi="Franklin Gothic Book"/>
          <w:i/>
          <w:color w:val="000000" w:themeColor="text1"/>
          <w:szCs w:val="20"/>
        </w:rPr>
      </w:pPr>
      <w:r w:rsidRPr="00F817C7">
        <w:rPr>
          <w:rFonts w:ascii="Franklin Gothic Book" w:hAnsi="Franklin Gothic Book"/>
          <w:i/>
          <w:color w:val="000000" w:themeColor="text1"/>
          <w:szCs w:val="20"/>
          <w:vertAlign w:val="superscript"/>
        </w:rPr>
        <w:t>2</w:t>
      </w:r>
      <w:r w:rsidRPr="00F817C7">
        <w:rPr>
          <w:rFonts w:ascii="Franklin Gothic Book" w:hAnsi="Franklin Gothic Book"/>
          <w:i/>
          <w:color w:val="000000" w:themeColor="text1"/>
          <w:szCs w:val="20"/>
        </w:rPr>
        <w:t xml:space="preserve"> niepotrzebne skreślić</w:t>
      </w:r>
    </w:p>
    <w:p w:rsidR="00FB0F40" w:rsidRPr="00F817C7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817C7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N</w:t>
      </w:r>
      <w:r w:rsidR="00FB0F40" w:rsidRPr="00F817C7">
        <w:rPr>
          <w:rFonts w:ascii="Franklin Gothic Book" w:eastAsia="Tahoma,Bold" w:hAnsi="Franklin Gothic Book" w:cs="Tahoma"/>
          <w:color w:val="000000" w:themeColor="text1"/>
          <w:szCs w:val="20"/>
        </w:rPr>
        <w:t>iniejsz</w:t>
      </w:r>
      <w:r w:rsidRPr="00F817C7">
        <w:rPr>
          <w:rFonts w:ascii="Franklin Gothic Book" w:eastAsia="Tahoma,Bold" w:hAnsi="Franklin Gothic Book" w:cs="Tahoma"/>
          <w:color w:val="000000" w:themeColor="text1"/>
          <w:szCs w:val="20"/>
        </w:rPr>
        <w:t>ą ofertę</w:t>
      </w:r>
      <w:r w:rsidR="00FB0F40" w:rsidRPr="00F817C7">
        <w:rPr>
          <w:rFonts w:ascii="Franklin Gothic Book" w:eastAsia="Tahoma,Bold" w:hAnsi="Franklin Gothic Book" w:cs="Tahoma"/>
          <w:color w:val="000000" w:themeColor="text1"/>
          <w:szCs w:val="20"/>
        </w:rPr>
        <w:t xml:space="preserve"> wraz z załącznikami składamy na ___ kolejno ponumerowanych stronach.</w:t>
      </w:r>
    </w:p>
    <w:p w:rsidR="00FB0F40" w:rsidRPr="00F817C7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817C7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 xml:space="preserve">ZAŁĄCZNIKAMI </w:t>
      </w:r>
      <w:r w:rsidRPr="00F817C7">
        <w:rPr>
          <w:rFonts w:ascii="Franklin Gothic Book" w:eastAsia="Tahoma,Bold" w:hAnsi="Franklin Gothic Book" w:cs="Tahoma"/>
          <w:color w:val="000000" w:themeColor="text1"/>
          <w:szCs w:val="20"/>
        </w:rPr>
        <w:t>do niniejsze</w:t>
      </w:r>
      <w:r w:rsidR="00913942" w:rsidRPr="00F817C7">
        <w:rPr>
          <w:rFonts w:ascii="Franklin Gothic Book" w:eastAsia="Tahoma,Bold" w:hAnsi="Franklin Gothic Book" w:cs="Tahoma"/>
          <w:color w:val="000000" w:themeColor="text1"/>
          <w:szCs w:val="20"/>
        </w:rPr>
        <w:t>j oferty</w:t>
      </w:r>
      <w:r w:rsidRPr="00F817C7">
        <w:rPr>
          <w:rFonts w:ascii="Franklin Gothic Book" w:eastAsia="Tahoma,Bold" w:hAnsi="Franklin Gothic Book" w:cs="Tahoma"/>
          <w:color w:val="000000" w:themeColor="text1"/>
          <w:szCs w:val="20"/>
        </w:rPr>
        <w:t xml:space="preserve"> są:</w:t>
      </w:r>
    </w:p>
    <w:p w:rsidR="00FB0F40" w:rsidRPr="00F817C7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</w:pPr>
      <w:r w:rsidRPr="00F817C7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 xml:space="preserve">    </w:t>
      </w:r>
      <w:r w:rsidR="00BD6A5B" w:rsidRPr="00F817C7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Dok</w:t>
      </w:r>
      <w:r w:rsidR="00655278" w:rsidRPr="00F817C7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umenty wymienione w pkt 3.9</w:t>
      </w:r>
      <w:r w:rsidR="00054859" w:rsidRPr="00F817C7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.</w:t>
      </w:r>
      <w:r w:rsidR="00866B87" w:rsidRPr="00F817C7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 xml:space="preserve"> </w:t>
      </w:r>
    </w:p>
    <w:p w:rsidR="00FB0F40" w:rsidRPr="00624CF6" w:rsidRDefault="00FB0F40" w:rsidP="00FB0F40">
      <w:pPr>
        <w:rPr>
          <w:rFonts w:ascii="Calibri" w:hAnsi="Calibri"/>
          <w:color w:val="000000" w:themeColor="text1"/>
          <w:szCs w:val="20"/>
        </w:rPr>
      </w:pPr>
      <w:r w:rsidRPr="00624CF6">
        <w:rPr>
          <w:rFonts w:ascii="Calibri" w:eastAsia="Tahoma,Bold" w:hAnsi="Calibri" w:cs="Tahoma"/>
          <w:color w:val="000000" w:themeColor="text1"/>
          <w:szCs w:val="20"/>
        </w:rPr>
        <w:t>__________________________________</w:t>
      </w:r>
      <w:r w:rsidRPr="00624CF6">
        <w:rPr>
          <w:rFonts w:ascii="Calibri" w:hAnsi="Calibri"/>
          <w:color w:val="000000" w:themeColor="text1"/>
          <w:szCs w:val="20"/>
        </w:rPr>
        <w:t xml:space="preserve">    </w:t>
      </w:r>
      <w:r w:rsidRPr="00624CF6">
        <w:rPr>
          <w:rFonts w:ascii="Calibri" w:eastAsia="Tahoma,Bold" w:hAnsi="Calibri" w:cs="Tahoma"/>
          <w:color w:val="000000" w:themeColor="text1"/>
          <w:szCs w:val="20"/>
        </w:rPr>
        <w:t>__________________ dnia __ __ _____ roku</w:t>
      </w:r>
    </w:p>
    <w:p w:rsidR="00EF1B10" w:rsidRPr="00624CF6" w:rsidRDefault="00FB0F40" w:rsidP="00FB0F40">
      <w:pPr>
        <w:jc w:val="center"/>
        <w:rPr>
          <w:rFonts w:ascii="Calibri" w:eastAsia="Tahoma,Bold" w:hAnsi="Calibri" w:cs="Tahoma"/>
          <w:color w:val="000000" w:themeColor="text1"/>
          <w:szCs w:val="20"/>
        </w:rPr>
      </w:pPr>
      <w:r w:rsidRPr="00624CF6">
        <w:rPr>
          <w:rFonts w:ascii="Calibri" w:eastAsia="Tahoma,Bold" w:hAnsi="Calibri" w:cs="Tahoma"/>
          <w:color w:val="000000" w:themeColor="text1"/>
          <w:szCs w:val="20"/>
        </w:rPr>
        <w:t xml:space="preserve"> (podpis oferenta/pełnomocnika oferenta</w:t>
      </w:r>
    </w:p>
    <w:p w:rsidR="00C15F3A" w:rsidRDefault="00C15F3A" w:rsidP="00E93BC6">
      <w:pPr>
        <w:jc w:val="right"/>
        <w:outlineLvl w:val="0"/>
        <w:rPr>
          <w:rFonts w:ascii="Calibri" w:hAnsi="Calibri" w:cs="Arial"/>
          <w:b/>
          <w:color w:val="000000" w:themeColor="text1"/>
          <w:szCs w:val="20"/>
        </w:rPr>
      </w:pPr>
      <w:bookmarkStart w:id="2" w:name="_Toc332924155"/>
      <w:bookmarkStart w:id="3" w:name="_Toc351456724"/>
      <w:bookmarkStart w:id="4" w:name="_Toc351457062"/>
      <w:bookmarkStart w:id="5" w:name="_Toc351457188"/>
      <w:bookmarkStart w:id="6" w:name="_Toc352231662"/>
      <w:bookmarkStart w:id="7" w:name="_Toc354046863"/>
      <w:bookmarkStart w:id="8" w:name="_Toc366575534"/>
      <w:bookmarkStart w:id="9" w:name="_Toc366576115"/>
      <w:bookmarkStart w:id="10" w:name="_Toc366576160"/>
      <w:bookmarkStart w:id="11" w:name="_Toc378848988"/>
      <w:bookmarkStart w:id="12" w:name="_Toc378936777"/>
      <w:bookmarkStart w:id="13" w:name="_Toc385327853"/>
      <w:bookmarkStart w:id="14" w:name="_Toc416771086"/>
      <w:bookmarkStart w:id="15" w:name="_Toc417388360"/>
      <w:bookmarkStart w:id="16" w:name="_Toc417475970"/>
    </w:p>
    <w:p w:rsidR="00C15F3A" w:rsidRDefault="00C15F3A" w:rsidP="00E93BC6">
      <w:pPr>
        <w:jc w:val="right"/>
        <w:outlineLvl w:val="0"/>
        <w:rPr>
          <w:rFonts w:ascii="Calibri" w:hAnsi="Calibri" w:cs="Arial"/>
          <w:b/>
          <w:color w:val="000000" w:themeColor="text1"/>
          <w:szCs w:val="20"/>
        </w:rPr>
      </w:pPr>
    </w:p>
    <w:p w:rsidR="00C15F3A" w:rsidRDefault="00C15F3A" w:rsidP="00E93BC6">
      <w:pPr>
        <w:jc w:val="right"/>
        <w:outlineLvl w:val="0"/>
        <w:rPr>
          <w:rFonts w:ascii="Calibri" w:hAnsi="Calibri" w:cs="Arial"/>
          <w:b/>
          <w:color w:val="000000" w:themeColor="text1"/>
          <w:szCs w:val="20"/>
        </w:rPr>
      </w:pPr>
    </w:p>
    <w:p w:rsidR="00C15F3A" w:rsidRDefault="00C15F3A" w:rsidP="00E93BC6">
      <w:pPr>
        <w:jc w:val="right"/>
        <w:outlineLvl w:val="0"/>
        <w:rPr>
          <w:rFonts w:ascii="Calibri" w:hAnsi="Calibri" w:cs="Arial"/>
          <w:b/>
          <w:color w:val="000000" w:themeColor="text1"/>
          <w:szCs w:val="20"/>
        </w:rPr>
      </w:pPr>
    </w:p>
    <w:p w:rsidR="00C15F3A" w:rsidRDefault="00C15F3A" w:rsidP="00E93BC6">
      <w:pPr>
        <w:jc w:val="right"/>
        <w:outlineLvl w:val="0"/>
        <w:rPr>
          <w:rFonts w:ascii="Calibri" w:hAnsi="Calibri" w:cs="Arial"/>
          <w:b/>
          <w:color w:val="000000" w:themeColor="text1"/>
          <w:szCs w:val="20"/>
        </w:rPr>
      </w:pPr>
    </w:p>
    <w:p w:rsidR="00C15F3A" w:rsidRDefault="00C15F3A" w:rsidP="00E93BC6">
      <w:pPr>
        <w:jc w:val="right"/>
        <w:outlineLvl w:val="0"/>
        <w:rPr>
          <w:rFonts w:ascii="Calibri" w:hAnsi="Calibri" w:cs="Arial"/>
          <w:b/>
          <w:color w:val="000000" w:themeColor="text1"/>
          <w:szCs w:val="20"/>
        </w:rPr>
      </w:pPr>
    </w:p>
    <w:p w:rsidR="00C15F3A" w:rsidRDefault="00C15F3A" w:rsidP="00E93BC6">
      <w:pPr>
        <w:jc w:val="right"/>
        <w:outlineLvl w:val="0"/>
        <w:rPr>
          <w:rFonts w:ascii="Calibri" w:hAnsi="Calibri" w:cs="Arial"/>
          <w:b/>
          <w:color w:val="000000" w:themeColor="text1"/>
          <w:szCs w:val="20"/>
        </w:rPr>
      </w:pPr>
    </w:p>
    <w:p w:rsidR="00C15F3A" w:rsidRDefault="00C15F3A" w:rsidP="00E93BC6">
      <w:pPr>
        <w:jc w:val="right"/>
        <w:outlineLvl w:val="0"/>
        <w:rPr>
          <w:rFonts w:ascii="Calibri" w:hAnsi="Calibri" w:cs="Arial"/>
          <w:b/>
          <w:color w:val="000000" w:themeColor="text1"/>
          <w:szCs w:val="20"/>
        </w:rPr>
      </w:pPr>
    </w:p>
    <w:p w:rsidR="00C15F3A" w:rsidRDefault="00C15F3A" w:rsidP="00E93BC6">
      <w:pPr>
        <w:jc w:val="right"/>
        <w:outlineLvl w:val="0"/>
        <w:rPr>
          <w:rFonts w:ascii="Calibri" w:hAnsi="Calibri" w:cs="Arial"/>
          <w:b/>
          <w:color w:val="000000" w:themeColor="text1"/>
          <w:szCs w:val="20"/>
        </w:rPr>
      </w:pPr>
    </w:p>
    <w:p w:rsidR="00C15F3A" w:rsidRDefault="00C15F3A" w:rsidP="00E93BC6">
      <w:pPr>
        <w:jc w:val="right"/>
        <w:outlineLvl w:val="0"/>
        <w:rPr>
          <w:rFonts w:ascii="Calibri" w:hAnsi="Calibri" w:cs="Arial"/>
          <w:b/>
          <w:color w:val="000000" w:themeColor="text1"/>
          <w:szCs w:val="20"/>
        </w:rPr>
      </w:pPr>
    </w:p>
    <w:p w:rsidR="00C15F3A" w:rsidRDefault="00C15F3A" w:rsidP="00E93BC6">
      <w:pPr>
        <w:jc w:val="right"/>
        <w:outlineLvl w:val="0"/>
        <w:rPr>
          <w:rFonts w:ascii="Calibri" w:hAnsi="Calibri" w:cs="Arial"/>
          <w:b/>
          <w:color w:val="000000" w:themeColor="text1"/>
          <w:szCs w:val="20"/>
        </w:rPr>
      </w:pPr>
    </w:p>
    <w:p w:rsidR="00C15F3A" w:rsidRDefault="00C15F3A" w:rsidP="00E93BC6">
      <w:pPr>
        <w:jc w:val="right"/>
        <w:outlineLvl w:val="0"/>
        <w:rPr>
          <w:rFonts w:ascii="Calibri" w:hAnsi="Calibri" w:cs="Arial"/>
          <w:b/>
          <w:color w:val="000000" w:themeColor="text1"/>
          <w:szCs w:val="20"/>
        </w:rPr>
      </w:pPr>
    </w:p>
    <w:p w:rsidR="00C15F3A" w:rsidRDefault="00C15F3A" w:rsidP="00E93BC6">
      <w:pPr>
        <w:jc w:val="right"/>
        <w:outlineLvl w:val="0"/>
        <w:rPr>
          <w:rFonts w:ascii="Calibri" w:hAnsi="Calibri" w:cs="Arial"/>
          <w:b/>
          <w:color w:val="000000" w:themeColor="text1"/>
          <w:szCs w:val="20"/>
        </w:rPr>
      </w:pPr>
    </w:p>
    <w:p w:rsidR="00C15F3A" w:rsidRDefault="00C15F3A" w:rsidP="00E93BC6">
      <w:pPr>
        <w:jc w:val="right"/>
        <w:outlineLvl w:val="0"/>
        <w:rPr>
          <w:rFonts w:ascii="Calibri" w:hAnsi="Calibri" w:cs="Arial"/>
          <w:b/>
          <w:color w:val="000000" w:themeColor="text1"/>
          <w:szCs w:val="20"/>
        </w:rPr>
      </w:pPr>
    </w:p>
    <w:p w:rsidR="00C15F3A" w:rsidRDefault="00C15F3A" w:rsidP="00E93BC6">
      <w:pPr>
        <w:jc w:val="right"/>
        <w:outlineLvl w:val="0"/>
        <w:rPr>
          <w:rFonts w:ascii="Calibri" w:hAnsi="Calibri" w:cs="Arial"/>
          <w:b/>
          <w:color w:val="000000" w:themeColor="text1"/>
          <w:szCs w:val="20"/>
        </w:rPr>
      </w:pPr>
    </w:p>
    <w:p w:rsidR="00C15F3A" w:rsidRDefault="00C15F3A" w:rsidP="00E93BC6">
      <w:pPr>
        <w:jc w:val="right"/>
        <w:outlineLvl w:val="0"/>
        <w:rPr>
          <w:rFonts w:ascii="Calibri" w:hAnsi="Calibri" w:cs="Arial"/>
          <w:b/>
          <w:color w:val="000000" w:themeColor="text1"/>
          <w:szCs w:val="20"/>
        </w:rPr>
      </w:pPr>
    </w:p>
    <w:p w:rsidR="00C15F3A" w:rsidRDefault="00C15F3A" w:rsidP="00E93BC6">
      <w:pPr>
        <w:jc w:val="right"/>
        <w:outlineLvl w:val="0"/>
        <w:rPr>
          <w:rFonts w:ascii="Calibri" w:hAnsi="Calibri" w:cs="Arial"/>
          <w:b/>
          <w:color w:val="000000" w:themeColor="text1"/>
          <w:szCs w:val="20"/>
        </w:rPr>
      </w:pPr>
    </w:p>
    <w:p w:rsidR="00E93BC6" w:rsidRPr="00F817C7" w:rsidRDefault="00E93BC6" w:rsidP="00F817C7">
      <w:pPr>
        <w:spacing w:after="120"/>
        <w:jc w:val="right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  <w:r w:rsidRPr="00F817C7">
        <w:rPr>
          <w:rFonts w:ascii="Franklin Gothic Book" w:hAnsi="Franklin Gothic Book" w:cs="Arial"/>
          <w:b/>
          <w:color w:val="000000" w:themeColor="text1"/>
          <w:szCs w:val="20"/>
        </w:rPr>
        <w:lastRenderedPageBreak/>
        <w:t xml:space="preserve">Załącznik nr 2 do ogłoszenia </w:t>
      </w:r>
    </w:p>
    <w:p w:rsidR="008F128D" w:rsidRPr="00F817C7" w:rsidRDefault="008F128D" w:rsidP="00F817C7">
      <w:pPr>
        <w:spacing w:after="120"/>
        <w:jc w:val="center"/>
        <w:rPr>
          <w:rFonts w:ascii="Franklin Gothic Book" w:hAnsi="Franklin Gothic Book" w:cs="Arial"/>
          <w:b/>
          <w:color w:val="000000" w:themeColor="text1"/>
          <w:szCs w:val="20"/>
        </w:rPr>
      </w:pPr>
      <w:r w:rsidRPr="00F817C7">
        <w:rPr>
          <w:rFonts w:ascii="Franklin Gothic Book" w:hAnsi="Franklin Gothic Book" w:cs="Arial"/>
          <w:color w:val="000000" w:themeColor="text1"/>
          <w:szCs w:val="20"/>
        </w:rPr>
        <w:t>Specyfikacja  istotnych  warunków zamówienia</w:t>
      </w:r>
    </w:p>
    <w:p w:rsidR="008F128D" w:rsidRPr="00F817C7" w:rsidRDefault="008F128D" w:rsidP="00F817C7">
      <w:pPr>
        <w:spacing w:after="120"/>
        <w:jc w:val="center"/>
        <w:rPr>
          <w:rFonts w:ascii="Franklin Gothic Book" w:hAnsi="Franklin Gothic Book" w:cs="Arial"/>
          <w:b/>
          <w:color w:val="000000" w:themeColor="text1"/>
          <w:szCs w:val="20"/>
        </w:rPr>
      </w:pPr>
      <w:r w:rsidRPr="00F817C7">
        <w:rPr>
          <w:rFonts w:ascii="Franklin Gothic Book" w:hAnsi="Franklin Gothic Book" w:cs="Arial"/>
          <w:b/>
          <w:color w:val="000000" w:themeColor="text1"/>
          <w:szCs w:val="20"/>
        </w:rPr>
        <w:t>SIWZ</w:t>
      </w:r>
    </w:p>
    <w:p w:rsidR="008F128D" w:rsidRPr="00F817C7" w:rsidRDefault="008F128D" w:rsidP="00F817C7">
      <w:pPr>
        <w:spacing w:after="120"/>
        <w:jc w:val="center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  <w:r w:rsidRPr="00F817C7">
        <w:rPr>
          <w:rFonts w:ascii="Franklin Gothic Book" w:hAnsi="Franklin Gothic Book" w:cs="Arial"/>
          <w:b/>
          <w:color w:val="000000" w:themeColor="text1"/>
          <w:szCs w:val="20"/>
        </w:rPr>
        <w:t>na</w:t>
      </w:r>
    </w:p>
    <w:p w:rsidR="008F128D" w:rsidRPr="00F817C7" w:rsidRDefault="008F128D" w:rsidP="00F817C7">
      <w:pPr>
        <w:spacing w:after="120"/>
        <w:jc w:val="right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8F128D" w:rsidRPr="00F817C7" w:rsidRDefault="008F128D" w:rsidP="00F817C7">
      <w:pPr>
        <w:spacing w:after="120"/>
        <w:jc w:val="center"/>
        <w:rPr>
          <w:rFonts w:ascii="Franklin Gothic Book" w:hAnsi="Franklin Gothic Book" w:cs="Tahoma"/>
          <w:bCs/>
          <w:color w:val="000000" w:themeColor="text1"/>
          <w:szCs w:val="20"/>
          <w:u w:val="single"/>
        </w:rPr>
      </w:pPr>
      <w:r w:rsidRPr="00F817C7">
        <w:rPr>
          <w:rFonts w:ascii="Franklin Gothic Book" w:hAnsi="Franklin Gothic Book" w:cs="Arial"/>
          <w:b/>
          <w:color w:val="000000" w:themeColor="text1"/>
          <w:szCs w:val="20"/>
          <w:u w:val="single"/>
        </w:rPr>
        <w:t>„Wykonanie</w:t>
      </w:r>
      <w:r w:rsidRPr="00F817C7">
        <w:rPr>
          <w:rFonts w:ascii="Franklin Gothic Book" w:hAnsi="Franklin Gothic Book" w:cs="Arial"/>
          <w:b/>
          <w:szCs w:val="20"/>
          <w:u w:val="single"/>
        </w:rPr>
        <w:t xml:space="preserve"> instalacji do pomiaru Hg w spalinach wylotowych </w:t>
      </w:r>
      <w:r w:rsidRPr="00F817C7">
        <w:rPr>
          <w:rFonts w:ascii="Franklin Gothic Book" w:hAnsi="Franklin Gothic Book" w:cs="Arial"/>
          <w:b/>
          <w:color w:val="000000" w:themeColor="text1"/>
          <w:szCs w:val="20"/>
          <w:u w:val="single"/>
        </w:rPr>
        <w:t xml:space="preserve"> </w:t>
      </w:r>
      <w:r w:rsidR="002E2434" w:rsidRPr="00F817C7">
        <w:rPr>
          <w:rFonts w:ascii="Franklin Gothic Book" w:hAnsi="Franklin Gothic Book" w:cs="Arial"/>
          <w:b/>
          <w:szCs w:val="20"/>
          <w:u w:val="single"/>
        </w:rPr>
        <w:t xml:space="preserve">z komina nr 3 </w:t>
      </w:r>
      <w:r w:rsidR="002E2434" w:rsidRPr="00F817C7">
        <w:rPr>
          <w:rFonts w:ascii="Franklin Gothic Book" w:hAnsi="Franklin Gothic Book" w:cs="Arial"/>
          <w:b/>
          <w:color w:val="000000" w:themeColor="text1"/>
          <w:szCs w:val="20"/>
          <w:u w:val="single"/>
        </w:rPr>
        <w:t xml:space="preserve"> </w:t>
      </w:r>
      <w:r w:rsidRPr="00F817C7">
        <w:rPr>
          <w:rFonts w:ascii="Franklin Gothic Book" w:hAnsi="Franklin Gothic Book" w:cs="Arial"/>
          <w:b/>
          <w:color w:val="000000" w:themeColor="text1"/>
          <w:szCs w:val="20"/>
          <w:u w:val="single"/>
        </w:rPr>
        <w:t>w  Enea Połaniec S.A.”</w:t>
      </w:r>
    </w:p>
    <w:p w:rsidR="008F128D" w:rsidRPr="00F817C7" w:rsidRDefault="008F128D" w:rsidP="00F817C7">
      <w:pPr>
        <w:spacing w:after="120"/>
        <w:jc w:val="center"/>
        <w:rPr>
          <w:rFonts w:ascii="Franklin Gothic Book" w:hAnsi="Franklin Gothic Book" w:cs="Arial"/>
          <w:color w:val="000000" w:themeColor="text1"/>
          <w:szCs w:val="20"/>
        </w:rPr>
      </w:pPr>
    </w:p>
    <w:p w:rsidR="008F128D" w:rsidRPr="00F817C7" w:rsidRDefault="008F128D" w:rsidP="00F817C7">
      <w:pPr>
        <w:pStyle w:val="Akapitzlist"/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 xml:space="preserve">PRZEDMIOT ZAMÓWIENIA   </w:t>
      </w:r>
    </w:p>
    <w:p w:rsidR="008F128D" w:rsidRPr="00F817C7" w:rsidRDefault="008F128D" w:rsidP="00F817C7">
      <w:pPr>
        <w:pStyle w:val="Akapitzlist"/>
        <w:spacing w:after="120" w:line="240" w:lineRule="auto"/>
        <w:ind w:left="284"/>
        <w:rPr>
          <w:rFonts w:ascii="Franklin Gothic Book" w:hAnsi="Franklin Gothic Book" w:cs="Arial"/>
          <w:b/>
          <w:sz w:val="20"/>
          <w:szCs w:val="20"/>
        </w:rPr>
      </w:pPr>
      <w:r w:rsidRPr="00F817C7">
        <w:rPr>
          <w:rFonts w:ascii="Franklin Gothic Book" w:hAnsi="Franklin Gothic Book" w:cs="Arial"/>
          <w:b/>
          <w:sz w:val="20"/>
          <w:szCs w:val="20"/>
        </w:rPr>
        <w:t xml:space="preserve">Zaprojektowanie, dostawa, montaż i uruchomienie aparatury do pomiaru rtęci całkowitej w spalinach  wylotowych z komina nr 3 – przewód kominowy C. </w:t>
      </w:r>
    </w:p>
    <w:p w:rsidR="00322BE8" w:rsidRPr="00F817C7" w:rsidRDefault="00322BE8" w:rsidP="00F817C7">
      <w:pPr>
        <w:pStyle w:val="Akapitzlist"/>
        <w:spacing w:after="120" w:line="240" w:lineRule="auto"/>
        <w:ind w:left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8F128D" w:rsidRPr="00F817C7" w:rsidRDefault="008F128D" w:rsidP="00F817C7">
      <w:pPr>
        <w:pStyle w:val="Akapitzlist"/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  <w:t>SZCZEGÓŁOWY ZAKRES USŁUG OBEJMUJE</w:t>
      </w:r>
      <w:r w:rsidRPr="00F817C7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:</w:t>
      </w:r>
    </w:p>
    <w:p w:rsidR="008F128D" w:rsidRPr="00F817C7" w:rsidRDefault="008F128D" w:rsidP="00F817C7">
      <w:pPr>
        <w:pStyle w:val="Akapitzlist"/>
        <w:numPr>
          <w:ilvl w:val="0"/>
          <w:numId w:val="38"/>
        </w:numPr>
        <w:spacing w:after="120" w:line="240" w:lineRule="auto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="Arial"/>
          <w:b/>
          <w:sz w:val="20"/>
          <w:szCs w:val="20"/>
        </w:rPr>
        <w:t>Zakres przedmiotu umowy obejmuje w szczególności:</w:t>
      </w:r>
    </w:p>
    <w:p w:rsidR="008F128D" w:rsidRPr="00F817C7" w:rsidRDefault="008F128D" w:rsidP="00F817C7">
      <w:pPr>
        <w:numPr>
          <w:ilvl w:val="1"/>
          <w:numId w:val="38"/>
        </w:numPr>
        <w:spacing w:after="120"/>
        <w:ind w:left="993" w:hanging="567"/>
        <w:rPr>
          <w:rFonts w:ascii="Franklin Gothic Book" w:hAnsi="Franklin Gothic Book" w:cs="Arial"/>
          <w:szCs w:val="20"/>
        </w:rPr>
      </w:pPr>
      <w:r w:rsidRPr="00F817C7">
        <w:rPr>
          <w:rFonts w:ascii="Franklin Gothic Book" w:hAnsi="Franklin Gothic Book" w:cs="Arial"/>
          <w:szCs w:val="20"/>
        </w:rPr>
        <w:t xml:space="preserve">Opracowanie projektu wykonawczego rozbudowy systemu monitoringu emisji spalin </w:t>
      </w:r>
      <w:r w:rsidRPr="00F817C7">
        <w:rPr>
          <w:rFonts w:ascii="Franklin Gothic Book" w:hAnsi="Franklin Gothic Book" w:cs="Arial"/>
          <w:szCs w:val="20"/>
        </w:rPr>
        <w:br/>
        <w:t>o pomiar Hg w zakresie wszystkich branż niezbędnych do wykonania przedmiotu umowy.</w:t>
      </w:r>
    </w:p>
    <w:p w:rsidR="008F128D" w:rsidRPr="00F817C7" w:rsidRDefault="008F128D" w:rsidP="00F817C7">
      <w:pPr>
        <w:numPr>
          <w:ilvl w:val="1"/>
          <w:numId w:val="38"/>
        </w:numPr>
        <w:spacing w:after="120"/>
        <w:ind w:left="993" w:hanging="567"/>
        <w:rPr>
          <w:rFonts w:ascii="Franklin Gothic Book" w:hAnsi="Franklin Gothic Book" w:cs="Arial"/>
          <w:szCs w:val="20"/>
        </w:rPr>
      </w:pPr>
      <w:r w:rsidRPr="00F817C7">
        <w:rPr>
          <w:rFonts w:ascii="Franklin Gothic Book" w:hAnsi="Franklin Gothic Book" w:cs="Arial"/>
          <w:szCs w:val="20"/>
        </w:rPr>
        <w:t>Uzyskanie od Zamawiającego akceptacji projektu.</w:t>
      </w:r>
    </w:p>
    <w:p w:rsidR="008F128D" w:rsidRPr="00F817C7" w:rsidRDefault="008F128D" w:rsidP="00F817C7">
      <w:pPr>
        <w:numPr>
          <w:ilvl w:val="1"/>
          <w:numId w:val="38"/>
        </w:numPr>
        <w:spacing w:after="120"/>
        <w:ind w:left="993" w:hanging="567"/>
        <w:rPr>
          <w:rFonts w:ascii="Franklin Gothic Book" w:hAnsi="Franklin Gothic Book" w:cs="Arial"/>
          <w:szCs w:val="20"/>
        </w:rPr>
      </w:pPr>
      <w:r w:rsidRPr="00F817C7">
        <w:rPr>
          <w:rFonts w:ascii="Franklin Gothic Book" w:hAnsi="Franklin Gothic Book" w:cs="Arial"/>
          <w:szCs w:val="20"/>
        </w:rPr>
        <w:t>Otworowanie przewodu kominowego i montaż dedykowanych króćców.</w:t>
      </w:r>
    </w:p>
    <w:p w:rsidR="008F128D" w:rsidRPr="00F817C7" w:rsidRDefault="008F128D" w:rsidP="00F817C7">
      <w:pPr>
        <w:numPr>
          <w:ilvl w:val="1"/>
          <w:numId w:val="38"/>
        </w:numPr>
        <w:spacing w:after="120"/>
        <w:ind w:left="993" w:hanging="567"/>
        <w:rPr>
          <w:rFonts w:ascii="Franklin Gothic Book" w:hAnsi="Franklin Gothic Book" w:cs="Arial"/>
          <w:szCs w:val="20"/>
        </w:rPr>
      </w:pPr>
      <w:r w:rsidRPr="00F817C7">
        <w:rPr>
          <w:rFonts w:ascii="Franklin Gothic Book" w:hAnsi="Franklin Gothic Book" w:cs="Arial"/>
          <w:szCs w:val="20"/>
        </w:rPr>
        <w:t>Montaż tras kablowych oraz ułożenie kabli zasilających i sygnałowych do szafy z kontenera pomiarowego wraz z rozbudową pól - długość trasy od kontenera do szafy ok.30m</w:t>
      </w:r>
    </w:p>
    <w:p w:rsidR="008F128D" w:rsidRPr="00F817C7" w:rsidRDefault="008F128D" w:rsidP="00F817C7">
      <w:pPr>
        <w:numPr>
          <w:ilvl w:val="1"/>
          <w:numId w:val="38"/>
        </w:numPr>
        <w:spacing w:after="120"/>
        <w:ind w:left="993" w:hanging="567"/>
        <w:rPr>
          <w:rFonts w:ascii="Franklin Gothic Book" w:hAnsi="Franklin Gothic Book" w:cs="Arial"/>
          <w:szCs w:val="20"/>
        </w:rPr>
      </w:pPr>
      <w:r w:rsidRPr="00F817C7">
        <w:rPr>
          <w:rFonts w:ascii="Franklin Gothic Book" w:hAnsi="Franklin Gothic Book" w:cs="Arial"/>
          <w:szCs w:val="20"/>
        </w:rPr>
        <w:t>Doprowadzenie powietrza instrumentowego - długość trasy: ok 180 m</w:t>
      </w:r>
    </w:p>
    <w:p w:rsidR="008F128D" w:rsidRPr="00F817C7" w:rsidRDefault="008F128D" w:rsidP="00F817C7">
      <w:pPr>
        <w:numPr>
          <w:ilvl w:val="1"/>
          <w:numId w:val="38"/>
        </w:numPr>
        <w:spacing w:after="120"/>
        <w:ind w:left="993" w:hanging="567"/>
        <w:rPr>
          <w:rFonts w:ascii="Franklin Gothic Book" w:hAnsi="Franklin Gothic Book" w:cs="Arial"/>
          <w:szCs w:val="20"/>
        </w:rPr>
      </w:pPr>
      <w:r w:rsidRPr="00F817C7">
        <w:rPr>
          <w:rFonts w:ascii="Franklin Gothic Book" w:hAnsi="Franklin Gothic Book" w:cs="Arial"/>
          <w:szCs w:val="20"/>
        </w:rPr>
        <w:t xml:space="preserve">Rozbudowa i aktualizacja systemu  wizualizacji, raportowania i archiwizacji danych </w:t>
      </w:r>
      <w:proofErr w:type="spellStart"/>
      <w:r w:rsidRPr="00F817C7">
        <w:rPr>
          <w:rFonts w:ascii="Franklin Gothic Book" w:hAnsi="Franklin Gothic Book" w:cs="Arial"/>
          <w:szCs w:val="20"/>
        </w:rPr>
        <w:t>Mikros</w:t>
      </w:r>
      <w:proofErr w:type="spellEnd"/>
      <w:r w:rsidRPr="00F817C7">
        <w:rPr>
          <w:rFonts w:ascii="Franklin Gothic Book" w:hAnsi="Franklin Gothic Book" w:cs="Arial"/>
          <w:szCs w:val="20"/>
        </w:rPr>
        <w:t>.</w:t>
      </w:r>
    </w:p>
    <w:p w:rsidR="008F128D" w:rsidRPr="00F817C7" w:rsidRDefault="008F128D" w:rsidP="00F817C7">
      <w:pPr>
        <w:numPr>
          <w:ilvl w:val="1"/>
          <w:numId w:val="38"/>
        </w:numPr>
        <w:spacing w:after="120"/>
        <w:ind w:left="993" w:hanging="567"/>
        <w:rPr>
          <w:rFonts w:ascii="Franklin Gothic Book" w:hAnsi="Franklin Gothic Book" w:cs="Arial"/>
          <w:szCs w:val="20"/>
        </w:rPr>
      </w:pPr>
      <w:r w:rsidRPr="00F817C7">
        <w:rPr>
          <w:rFonts w:ascii="Franklin Gothic Book" w:hAnsi="Franklin Gothic Book" w:cs="Arial"/>
          <w:szCs w:val="20"/>
        </w:rPr>
        <w:t xml:space="preserve">Dostawa kompletnej aparatury do pomiaru rtęci całkowitej wyposażonej w </w:t>
      </w:r>
      <w:r w:rsidRPr="00F817C7">
        <w:rPr>
          <w:rFonts w:ascii="Franklin Gothic Book" w:hAnsi="Franklin Gothic Book" w:cs="Arial"/>
          <w:bCs/>
          <w:szCs w:val="20"/>
        </w:rPr>
        <w:t xml:space="preserve">kalibrator do rtęci elementarnej (Hg0) – automatyczne sprawdzanie zera i zakresu </w:t>
      </w:r>
      <w:r w:rsidRPr="00F817C7">
        <w:rPr>
          <w:rFonts w:ascii="Franklin Gothic Book" w:hAnsi="Franklin Gothic Book" w:cs="Arial"/>
          <w:szCs w:val="20"/>
        </w:rPr>
        <w:t xml:space="preserve"> wraz z króćcami pomiarowymi, systemem poboru i przygotowania próbki (zastosowanie materiałów o zwiększonej odporności na działanie korozyjnego i agresywnego środowiska), z zewnętrznym kalibratorem rtęci, z układem do automatycznej kalibracji wraz z automatycznym modułem QAL-3. </w:t>
      </w:r>
    </w:p>
    <w:p w:rsidR="008F128D" w:rsidRPr="00F817C7" w:rsidRDefault="008F128D" w:rsidP="00F817C7">
      <w:pPr>
        <w:numPr>
          <w:ilvl w:val="2"/>
          <w:numId w:val="38"/>
        </w:numPr>
        <w:spacing w:after="120"/>
        <w:ind w:left="1418" w:hanging="698"/>
        <w:jc w:val="both"/>
        <w:rPr>
          <w:rFonts w:ascii="Franklin Gothic Book" w:hAnsi="Franklin Gothic Book" w:cs="Arial"/>
          <w:szCs w:val="20"/>
        </w:rPr>
      </w:pPr>
      <w:r w:rsidRPr="00F817C7">
        <w:rPr>
          <w:rFonts w:ascii="Franklin Gothic Book" w:hAnsi="Franklin Gothic Book" w:cs="Arial"/>
          <w:szCs w:val="20"/>
        </w:rPr>
        <w:t xml:space="preserve">Oczekiwany zakres certyfikacji QAL- 1: 0-10 </w:t>
      </w:r>
      <w:proofErr w:type="spellStart"/>
      <w:r w:rsidRPr="00F817C7">
        <w:rPr>
          <w:rFonts w:ascii="Franklin Gothic Book" w:hAnsi="Franklin Gothic Book" w:cs="Arial"/>
          <w:szCs w:val="20"/>
        </w:rPr>
        <w:t>μg</w:t>
      </w:r>
      <w:proofErr w:type="spellEnd"/>
      <w:r w:rsidRPr="00F817C7">
        <w:rPr>
          <w:rFonts w:ascii="Franklin Gothic Book" w:hAnsi="Franklin Gothic Book" w:cs="Arial"/>
          <w:szCs w:val="20"/>
        </w:rPr>
        <w:t>/m</w:t>
      </w:r>
      <w:r w:rsidRPr="00F817C7">
        <w:rPr>
          <w:rFonts w:ascii="Franklin Gothic Book" w:hAnsi="Franklin Gothic Book" w:cs="Arial"/>
          <w:szCs w:val="20"/>
          <w:vertAlign w:val="superscript"/>
        </w:rPr>
        <w:t>3</w:t>
      </w:r>
      <w:r w:rsidRPr="00F817C7">
        <w:rPr>
          <w:rFonts w:ascii="Franklin Gothic Book" w:hAnsi="Franklin Gothic Book" w:cs="Arial"/>
          <w:szCs w:val="20"/>
        </w:rPr>
        <w:t xml:space="preserve"> lub niższy, </w:t>
      </w:r>
    </w:p>
    <w:p w:rsidR="008F128D" w:rsidRPr="00F817C7" w:rsidRDefault="008F128D" w:rsidP="00F817C7">
      <w:pPr>
        <w:numPr>
          <w:ilvl w:val="2"/>
          <w:numId w:val="38"/>
        </w:numPr>
        <w:spacing w:after="120"/>
        <w:ind w:left="1418" w:hanging="698"/>
        <w:jc w:val="both"/>
        <w:rPr>
          <w:rFonts w:ascii="Franklin Gothic Book" w:hAnsi="Franklin Gothic Book" w:cs="Arial"/>
          <w:szCs w:val="20"/>
        </w:rPr>
      </w:pPr>
      <w:r w:rsidRPr="00F817C7">
        <w:rPr>
          <w:rFonts w:ascii="Franklin Gothic Book" w:hAnsi="Franklin Gothic Book" w:cs="Arial"/>
          <w:szCs w:val="20"/>
        </w:rPr>
        <w:t xml:space="preserve">Wyjście prądowe 4-20 </w:t>
      </w:r>
      <w:proofErr w:type="spellStart"/>
      <w:r w:rsidRPr="00F817C7">
        <w:rPr>
          <w:rFonts w:ascii="Franklin Gothic Book" w:hAnsi="Franklin Gothic Book" w:cs="Arial"/>
          <w:szCs w:val="20"/>
        </w:rPr>
        <w:t>mA</w:t>
      </w:r>
      <w:proofErr w:type="spellEnd"/>
      <w:r w:rsidRPr="00F817C7">
        <w:rPr>
          <w:rFonts w:ascii="Franklin Gothic Book" w:hAnsi="Franklin Gothic Book" w:cs="Arial"/>
          <w:szCs w:val="20"/>
        </w:rPr>
        <w:t xml:space="preserve"> plus wyjścia statusowe</w:t>
      </w:r>
    </w:p>
    <w:p w:rsidR="008F128D" w:rsidRPr="00F817C7" w:rsidRDefault="008F128D" w:rsidP="00F817C7">
      <w:pPr>
        <w:numPr>
          <w:ilvl w:val="2"/>
          <w:numId w:val="38"/>
        </w:numPr>
        <w:spacing w:after="120"/>
        <w:ind w:left="1418" w:hanging="698"/>
        <w:jc w:val="both"/>
        <w:rPr>
          <w:rFonts w:ascii="Franklin Gothic Book" w:hAnsi="Franklin Gothic Book" w:cs="Arial"/>
          <w:szCs w:val="20"/>
        </w:rPr>
      </w:pPr>
      <w:r w:rsidRPr="00F817C7">
        <w:rPr>
          <w:rFonts w:ascii="Franklin Gothic Book" w:hAnsi="Franklin Gothic Book" w:cs="Arial"/>
          <w:szCs w:val="20"/>
        </w:rPr>
        <w:t>Referencje krajowe lub europejskie z obiektów energetycznego spalania węgla,</w:t>
      </w:r>
    </w:p>
    <w:p w:rsidR="008F128D" w:rsidRPr="00F817C7" w:rsidRDefault="008F128D" w:rsidP="00F817C7">
      <w:pPr>
        <w:numPr>
          <w:ilvl w:val="2"/>
          <w:numId w:val="38"/>
        </w:numPr>
        <w:spacing w:after="120"/>
        <w:ind w:left="1418" w:hanging="698"/>
        <w:jc w:val="both"/>
        <w:rPr>
          <w:rFonts w:ascii="Franklin Gothic Book" w:hAnsi="Franklin Gothic Book" w:cs="Arial"/>
          <w:szCs w:val="20"/>
        </w:rPr>
      </w:pPr>
      <w:r w:rsidRPr="00F817C7">
        <w:rPr>
          <w:rFonts w:ascii="Franklin Gothic Book" w:hAnsi="Franklin Gothic Book" w:cs="Arial"/>
          <w:szCs w:val="20"/>
        </w:rPr>
        <w:t>Długość linii grzanej ok.15 m.</w:t>
      </w:r>
    </w:p>
    <w:p w:rsidR="008F128D" w:rsidRPr="00F817C7" w:rsidRDefault="008F128D" w:rsidP="00F817C7">
      <w:pPr>
        <w:numPr>
          <w:ilvl w:val="1"/>
          <w:numId w:val="38"/>
        </w:numPr>
        <w:spacing w:after="120"/>
        <w:ind w:left="993" w:hanging="567"/>
        <w:jc w:val="both"/>
        <w:rPr>
          <w:rFonts w:ascii="Franklin Gothic Book" w:hAnsi="Franklin Gothic Book" w:cs="Arial"/>
          <w:szCs w:val="20"/>
        </w:rPr>
      </w:pPr>
      <w:r w:rsidRPr="00F817C7">
        <w:rPr>
          <w:rFonts w:ascii="Franklin Gothic Book" w:hAnsi="Franklin Gothic Book" w:cs="Arial"/>
          <w:szCs w:val="20"/>
        </w:rPr>
        <w:t xml:space="preserve">Montaż, uruchomienie aparatury wraz z wprowadzeniem sygnałów i uruchomieniem rozbudowanego systemu </w:t>
      </w:r>
      <w:proofErr w:type="spellStart"/>
      <w:r w:rsidRPr="00F817C7">
        <w:rPr>
          <w:rFonts w:ascii="Franklin Gothic Book" w:hAnsi="Franklin Gothic Book" w:cs="Arial"/>
          <w:szCs w:val="20"/>
        </w:rPr>
        <w:t>Mikros</w:t>
      </w:r>
      <w:proofErr w:type="spellEnd"/>
      <w:r w:rsidRPr="00F817C7">
        <w:rPr>
          <w:rFonts w:ascii="Franklin Gothic Book" w:hAnsi="Franklin Gothic Book" w:cs="Arial"/>
          <w:szCs w:val="20"/>
        </w:rPr>
        <w:t>.</w:t>
      </w:r>
      <w:r w:rsidRPr="00F817C7">
        <w:rPr>
          <w:rFonts w:ascii="Franklin Gothic Book" w:hAnsi="Franklin Gothic Book" w:cs="Arial"/>
          <w:strike/>
          <w:szCs w:val="20"/>
        </w:rPr>
        <w:t xml:space="preserve"> </w:t>
      </w:r>
    </w:p>
    <w:p w:rsidR="008F128D" w:rsidRPr="00F817C7" w:rsidRDefault="008F128D" w:rsidP="00F817C7">
      <w:pPr>
        <w:numPr>
          <w:ilvl w:val="1"/>
          <w:numId w:val="38"/>
        </w:numPr>
        <w:spacing w:after="120"/>
        <w:ind w:left="993" w:hanging="567"/>
        <w:rPr>
          <w:rFonts w:ascii="Franklin Gothic Book" w:hAnsi="Franklin Gothic Book" w:cs="Arial"/>
          <w:szCs w:val="20"/>
        </w:rPr>
      </w:pPr>
      <w:r w:rsidRPr="00F817C7">
        <w:rPr>
          <w:rFonts w:ascii="Franklin Gothic Book" w:hAnsi="Franklin Gothic Book" w:cs="Arial"/>
          <w:szCs w:val="20"/>
        </w:rPr>
        <w:t>Przeprowadzenie kalibracji pomiaru.</w:t>
      </w:r>
    </w:p>
    <w:p w:rsidR="008F128D" w:rsidRPr="00F817C7" w:rsidRDefault="008F128D" w:rsidP="00F817C7">
      <w:pPr>
        <w:numPr>
          <w:ilvl w:val="1"/>
          <w:numId w:val="38"/>
        </w:numPr>
        <w:spacing w:after="120"/>
        <w:ind w:left="993" w:hanging="567"/>
        <w:rPr>
          <w:rFonts w:ascii="Franklin Gothic Book" w:hAnsi="Franklin Gothic Book" w:cs="Arial"/>
          <w:szCs w:val="20"/>
        </w:rPr>
      </w:pPr>
      <w:r w:rsidRPr="00F817C7">
        <w:rPr>
          <w:rFonts w:ascii="Franklin Gothic Book" w:hAnsi="Franklin Gothic Book" w:cs="Arial"/>
          <w:szCs w:val="20"/>
        </w:rPr>
        <w:t xml:space="preserve">Opracowanie  i oznaczenie  KKS instalacji i jej elementów zgodnie </w:t>
      </w:r>
      <w:r w:rsidRPr="00F817C7">
        <w:rPr>
          <w:rFonts w:ascii="Franklin Gothic Book" w:hAnsi="Franklin Gothic Book" w:cs="Arial"/>
          <w:szCs w:val="20"/>
        </w:rPr>
        <w:br/>
        <w:t>z przyjętymi w Elektrowni standardami.</w:t>
      </w:r>
    </w:p>
    <w:p w:rsidR="008F128D" w:rsidRPr="00F817C7" w:rsidRDefault="008F128D" w:rsidP="00F817C7">
      <w:pPr>
        <w:numPr>
          <w:ilvl w:val="1"/>
          <w:numId w:val="38"/>
        </w:numPr>
        <w:spacing w:after="120"/>
        <w:ind w:left="993" w:hanging="567"/>
        <w:rPr>
          <w:rFonts w:ascii="Franklin Gothic Book" w:hAnsi="Franklin Gothic Book" w:cs="Arial"/>
          <w:szCs w:val="20"/>
        </w:rPr>
      </w:pPr>
      <w:r w:rsidRPr="00F817C7">
        <w:rPr>
          <w:rFonts w:ascii="Franklin Gothic Book" w:hAnsi="Franklin Gothic Book" w:cs="Arial"/>
          <w:szCs w:val="20"/>
        </w:rPr>
        <w:t>Przeprowadzenie szkolenia pracowników z zakresu obsługi i eksploatacji systemu -  szkolenie teoretyczne ( pisemne materiały szkoleniowe) i praktyczne na obiekcie Zamawiającego.</w:t>
      </w:r>
    </w:p>
    <w:p w:rsidR="008F128D" w:rsidRPr="00F817C7" w:rsidRDefault="008F128D" w:rsidP="00F817C7">
      <w:pPr>
        <w:numPr>
          <w:ilvl w:val="1"/>
          <w:numId w:val="38"/>
        </w:numPr>
        <w:spacing w:after="120"/>
        <w:ind w:left="993" w:hanging="567"/>
        <w:rPr>
          <w:rFonts w:ascii="Franklin Gothic Book" w:hAnsi="Franklin Gothic Book" w:cs="Arial"/>
          <w:szCs w:val="20"/>
        </w:rPr>
      </w:pPr>
      <w:r w:rsidRPr="00F817C7">
        <w:rPr>
          <w:rFonts w:ascii="Franklin Gothic Book" w:hAnsi="Franklin Gothic Book" w:cs="Arial"/>
          <w:szCs w:val="20"/>
        </w:rPr>
        <w:t xml:space="preserve">Wykonanie pomiarów kalibracyjnych i walidacji systemu pomiarowego, zgodnych </w:t>
      </w:r>
      <w:r w:rsidRPr="00F817C7">
        <w:rPr>
          <w:rFonts w:ascii="Franklin Gothic Book" w:hAnsi="Franklin Gothic Book" w:cs="Arial"/>
          <w:szCs w:val="20"/>
        </w:rPr>
        <w:br/>
        <w:t>z procedurą QAL-2, opracowanie sprawozdań.</w:t>
      </w:r>
    </w:p>
    <w:p w:rsidR="008F128D" w:rsidRPr="00F817C7" w:rsidRDefault="008F128D" w:rsidP="00F817C7">
      <w:pPr>
        <w:numPr>
          <w:ilvl w:val="1"/>
          <w:numId w:val="38"/>
        </w:numPr>
        <w:spacing w:after="120"/>
        <w:ind w:left="993" w:hanging="567"/>
        <w:rPr>
          <w:rFonts w:ascii="Franklin Gothic Book" w:hAnsi="Franklin Gothic Book" w:cs="Arial"/>
          <w:szCs w:val="20"/>
        </w:rPr>
      </w:pPr>
      <w:r w:rsidRPr="00F817C7">
        <w:rPr>
          <w:rFonts w:ascii="Franklin Gothic Book" w:hAnsi="Franklin Gothic Book" w:cs="Arial"/>
          <w:szCs w:val="20"/>
        </w:rPr>
        <w:t xml:space="preserve">Dostarczenie oprogramowania z bezterminową licencją. </w:t>
      </w:r>
    </w:p>
    <w:p w:rsidR="008F128D" w:rsidRPr="00F817C7" w:rsidRDefault="008F128D" w:rsidP="00F817C7">
      <w:pPr>
        <w:pStyle w:val="Akapitzlist"/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  <w:t>DOKUMENTACJA TECHNICZNA</w:t>
      </w:r>
      <w:r w:rsidRPr="00F817C7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.</w:t>
      </w:r>
    </w:p>
    <w:p w:rsidR="008F128D" w:rsidRPr="00F817C7" w:rsidRDefault="008F128D" w:rsidP="00F817C7">
      <w:pPr>
        <w:pStyle w:val="Akapitzlist"/>
        <w:numPr>
          <w:ilvl w:val="0"/>
          <w:numId w:val="37"/>
        </w:numPr>
        <w:spacing w:after="120" w:line="240" w:lineRule="auto"/>
        <w:ind w:left="36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="Arial"/>
          <w:sz w:val="20"/>
          <w:szCs w:val="20"/>
        </w:rPr>
        <w:t>Dokumentacja powinna być kompletna z punktu widzenia celu jakiemu ma służyć i zawierać wszystkie niezbędne branże.</w:t>
      </w:r>
    </w:p>
    <w:p w:rsidR="008F128D" w:rsidRPr="00F817C7" w:rsidRDefault="008F128D" w:rsidP="00F817C7">
      <w:pPr>
        <w:pStyle w:val="Akapitzlist"/>
        <w:numPr>
          <w:ilvl w:val="1"/>
          <w:numId w:val="37"/>
        </w:numPr>
        <w:spacing w:after="120" w:line="240" w:lineRule="auto"/>
        <w:ind w:left="709" w:hanging="352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Projekt techniczny, </w:t>
      </w:r>
      <w:r w:rsidRPr="00F817C7">
        <w:rPr>
          <w:rFonts w:ascii="Franklin Gothic Book" w:hAnsi="Franklin Gothic Book" w:cs="Arial"/>
          <w:sz w:val="20"/>
          <w:szCs w:val="20"/>
        </w:rPr>
        <w:t xml:space="preserve">- 2 egz. wersji papierowej + 2 x wersja elektroniczna na płytach CD/DVD, </w:t>
      </w:r>
    </w:p>
    <w:p w:rsidR="008F128D" w:rsidRPr="00F817C7" w:rsidRDefault="008F128D" w:rsidP="00F817C7">
      <w:pPr>
        <w:pStyle w:val="Akapitzlist"/>
        <w:numPr>
          <w:ilvl w:val="1"/>
          <w:numId w:val="37"/>
        </w:numPr>
        <w:spacing w:after="120" w:line="240" w:lineRule="auto"/>
        <w:ind w:left="709" w:hanging="352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="Arial"/>
          <w:sz w:val="20"/>
          <w:szCs w:val="20"/>
        </w:rPr>
        <w:t>Dokumentacja powykonawcza systemu - techniczna i jakościowa (wersja papierowa 3 egz. oraz wersja elektroniczna na CD/DVD -3 szt. w tym jedna w wersji edytowalnej).</w:t>
      </w:r>
    </w:p>
    <w:p w:rsidR="008F128D" w:rsidRPr="00F817C7" w:rsidRDefault="008F128D" w:rsidP="00F817C7">
      <w:pPr>
        <w:pStyle w:val="Akapitzlist"/>
        <w:spacing w:after="120" w:line="240" w:lineRule="auto"/>
        <w:ind w:left="1364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</w:p>
    <w:p w:rsidR="008F128D" w:rsidRPr="00F817C7" w:rsidRDefault="008F128D" w:rsidP="00F817C7">
      <w:pPr>
        <w:pStyle w:val="Akapitzlist"/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</w:pPr>
      <w:r w:rsidRPr="00F817C7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 xml:space="preserve"> </w:t>
      </w:r>
      <w:r w:rsidRPr="00F817C7"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  <w:t>ZAŁOŻENIA I WARUNKI TECHNICZNE DLA PRAWIDŁOWEJ REALIZACJI ZADANIA</w:t>
      </w:r>
    </w:p>
    <w:p w:rsidR="008F128D" w:rsidRPr="00F817C7" w:rsidRDefault="008F128D" w:rsidP="00F817C7">
      <w:pPr>
        <w:pStyle w:val="Akapitzlist"/>
        <w:numPr>
          <w:ilvl w:val="0"/>
          <w:numId w:val="40"/>
        </w:numPr>
        <w:spacing w:after="120" w:line="240" w:lineRule="auto"/>
        <w:rPr>
          <w:rFonts w:ascii="Franklin Gothic Book" w:hAnsi="Franklin Gothic Book" w:cs="Arial"/>
          <w:sz w:val="20"/>
          <w:szCs w:val="20"/>
        </w:rPr>
      </w:pPr>
      <w:r w:rsidRPr="00F817C7">
        <w:rPr>
          <w:rFonts w:ascii="Franklin Gothic Book" w:hAnsi="Franklin Gothic Book" w:cs="Arial"/>
          <w:sz w:val="20"/>
          <w:szCs w:val="20"/>
        </w:rPr>
        <w:t>Zakłada się wykorzystanie istniejącej instalacji zasilania w energię elektryczną, należy jednak przewidzieć niezbędną rozbudową pól.</w:t>
      </w:r>
    </w:p>
    <w:p w:rsidR="008F128D" w:rsidRPr="00F817C7" w:rsidRDefault="008F128D" w:rsidP="00F817C7">
      <w:pPr>
        <w:pStyle w:val="Akapitzlist"/>
        <w:numPr>
          <w:ilvl w:val="0"/>
          <w:numId w:val="40"/>
        </w:numPr>
        <w:spacing w:after="120" w:line="240" w:lineRule="auto"/>
        <w:rPr>
          <w:rFonts w:ascii="Franklin Gothic Book" w:hAnsi="Franklin Gothic Book" w:cs="Arial"/>
          <w:sz w:val="20"/>
          <w:szCs w:val="20"/>
        </w:rPr>
      </w:pPr>
      <w:r w:rsidRPr="00F817C7">
        <w:rPr>
          <w:rFonts w:ascii="Franklin Gothic Book" w:hAnsi="Franklin Gothic Book" w:cs="Arial"/>
          <w:sz w:val="20"/>
          <w:szCs w:val="20"/>
        </w:rPr>
        <w:t>Koniecznym jest wykonanie otworowanie  przewodu kominowego</w:t>
      </w:r>
    </w:p>
    <w:p w:rsidR="008F128D" w:rsidRPr="00F817C7" w:rsidRDefault="008F128D" w:rsidP="00F817C7">
      <w:pPr>
        <w:pStyle w:val="Akapitzlist"/>
        <w:numPr>
          <w:ilvl w:val="1"/>
          <w:numId w:val="40"/>
        </w:numPr>
        <w:spacing w:after="120" w:line="240" w:lineRule="auto"/>
        <w:rPr>
          <w:rFonts w:ascii="Franklin Gothic Book" w:hAnsi="Franklin Gothic Book" w:cs="Arial"/>
          <w:sz w:val="20"/>
          <w:szCs w:val="20"/>
        </w:rPr>
      </w:pPr>
      <w:r w:rsidRPr="00F817C7">
        <w:rPr>
          <w:rFonts w:ascii="Franklin Gothic Book" w:hAnsi="Franklin Gothic Book" w:cs="Arial"/>
          <w:sz w:val="20"/>
          <w:szCs w:val="20"/>
        </w:rPr>
        <w:lastRenderedPageBreak/>
        <w:t>Przewód kominowy ma średnicę Ø = 8010 mm (w tym średnica wewnętrzna Ø = 8000mm i ścianka grubości 5mm, przewód wykonany ze stali S235JRG2 – czyli stara St3S),</w:t>
      </w:r>
    </w:p>
    <w:p w:rsidR="008F128D" w:rsidRPr="00F817C7" w:rsidRDefault="008F128D" w:rsidP="00F817C7">
      <w:pPr>
        <w:pStyle w:val="Akapitzlist"/>
        <w:numPr>
          <w:ilvl w:val="1"/>
          <w:numId w:val="40"/>
        </w:numPr>
        <w:spacing w:after="120" w:line="240" w:lineRule="auto"/>
        <w:rPr>
          <w:rFonts w:ascii="Franklin Gothic Book" w:hAnsi="Franklin Gothic Book" w:cs="Arial"/>
          <w:sz w:val="20"/>
          <w:szCs w:val="20"/>
        </w:rPr>
      </w:pPr>
      <w:r w:rsidRPr="00F817C7">
        <w:rPr>
          <w:rFonts w:ascii="Franklin Gothic Book" w:hAnsi="Franklin Gothic Book" w:cs="Arial"/>
          <w:sz w:val="20"/>
          <w:szCs w:val="20"/>
        </w:rPr>
        <w:t>Przewody kominowe są zabezpieczone na wewnętrznej powierzchni (od strony spalin) specjalną powłoką chemoodporną ARC 982 firmy A.W.CHESTERTON,</w:t>
      </w:r>
    </w:p>
    <w:p w:rsidR="008F128D" w:rsidRPr="00F817C7" w:rsidRDefault="008F128D" w:rsidP="00F817C7">
      <w:pPr>
        <w:pStyle w:val="Akapitzlist"/>
        <w:numPr>
          <w:ilvl w:val="1"/>
          <w:numId w:val="40"/>
        </w:numPr>
        <w:spacing w:after="120" w:line="240" w:lineRule="auto"/>
        <w:rPr>
          <w:rFonts w:ascii="Franklin Gothic Book" w:hAnsi="Franklin Gothic Book" w:cs="Arial"/>
          <w:sz w:val="20"/>
          <w:szCs w:val="20"/>
        </w:rPr>
      </w:pPr>
      <w:r w:rsidRPr="00F817C7">
        <w:rPr>
          <w:rFonts w:ascii="Franklin Gothic Book" w:hAnsi="Franklin Gothic Book" w:cs="Arial"/>
          <w:sz w:val="20"/>
          <w:szCs w:val="20"/>
        </w:rPr>
        <w:t>Nie dopuszcza się prowadzenia prac spawalniczych- sugerowane wycięcie otworu za pomocą wyrzynarek  itp., wywiercenie otworów i założenia śrub (szpilek) i montaż króćca + zabezpieczenie chemoodporne</w:t>
      </w:r>
      <w:r w:rsidRPr="00F817C7">
        <w:rPr>
          <w:rFonts w:ascii="Franklin Gothic Book" w:hAnsi="Franklin Gothic Book"/>
          <w:sz w:val="20"/>
          <w:szCs w:val="20"/>
        </w:rPr>
        <w:t>.</w:t>
      </w:r>
    </w:p>
    <w:p w:rsidR="008F128D" w:rsidRPr="00F817C7" w:rsidRDefault="008F128D" w:rsidP="00F817C7">
      <w:pPr>
        <w:pStyle w:val="Akapitzlist"/>
        <w:numPr>
          <w:ilvl w:val="0"/>
          <w:numId w:val="40"/>
        </w:numPr>
        <w:spacing w:after="120" w:line="240" w:lineRule="auto"/>
        <w:rPr>
          <w:rFonts w:ascii="Franklin Gothic Book" w:hAnsi="Franklin Gothic Book" w:cs="Arial"/>
          <w:sz w:val="20"/>
          <w:szCs w:val="20"/>
        </w:rPr>
      </w:pPr>
      <w:r w:rsidRPr="00F817C7">
        <w:rPr>
          <w:rFonts w:ascii="Franklin Gothic Book" w:hAnsi="Franklin Gothic Book" w:cs="Arial"/>
          <w:sz w:val="20"/>
          <w:szCs w:val="20"/>
        </w:rPr>
        <w:t>Lokalizacja aparatury: klimatyzowana szafa, min.5,5 kW mocy chłodniczej ze skraplaczem, wewnątrz trójprzewodowego komina  na poz.96 m; temperatura w okresie letnim w granicach 40 stopni Celsjusza.</w:t>
      </w:r>
    </w:p>
    <w:p w:rsidR="008F128D" w:rsidRPr="00F817C7" w:rsidRDefault="008F128D" w:rsidP="00F817C7">
      <w:pPr>
        <w:pStyle w:val="Akapitzlist"/>
        <w:numPr>
          <w:ilvl w:val="0"/>
          <w:numId w:val="40"/>
        </w:numPr>
        <w:spacing w:after="120" w:line="240" w:lineRule="auto"/>
        <w:rPr>
          <w:rFonts w:ascii="Franklin Gothic Book" w:hAnsi="Franklin Gothic Book" w:cs="Arial"/>
          <w:sz w:val="20"/>
          <w:szCs w:val="20"/>
        </w:rPr>
      </w:pPr>
      <w:r w:rsidRPr="00F817C7">
        <w:rPr>
          <w:rFonts w:ascii="Franklin Gothic Book" w:hAnsi="Franklin Gothic Book" w:cs="Arial"/>
          <w:sz w:val="20"/>
          <w:szCs w:val="20"/>
        </w:rPr>
        <w:t>Powietrze instrumentowe dostępne w rejonie komina nr 3, na poziomie 0 m,</w:t>
      </w:r>
    </w:p>
    <w:p w:rsidR="008F128D" w:rsidRPr="00F817C7" w:rsidRDefault="008F128D" w:rsidP="00F817C7">
      <w:pPr>
        <w:pStyle w:val="Akapitzlist"/>
        <w:numPr>
          <w:ilvl w:val="1"/>
          <w:numId w:val="40"/>
        </w:numPr>
        <w:spacing w:after="120" w:line="240" w:lineRule="auto"/>
        <w:rPr>
          <w:rFonts w:ascii="Franklin Gothic Book" w:hAnsi="Franklin Gothic Book" w:cs="Arial"/>
          <w:sz w:val="20"/>
          <w:szCs w:val="20"/>
        </w:rPr>
      </w:pPr>
      <w:r w:rsidRPr="00F817C7">
        <w:rPr>
          <w:rFonts w:ascii="Franklin Gothic Book" w:hAnsi="Franklin Gothic Book" w:cs="Arial"/>
          <w:sz w:val="20"/>
          <w:szCs w:val="20"/>
        </w:rPr>
        <w:t xml:space="preserve">długość trasy powietrza instrumentowego to ok.180m ( z poziomu 0m na poz. +96m i rozprowadzenie), </w:t>
      </w:r>
    </w:p>
    <w:p w:rsidR="008F128D" w:rsidRPr="00F817C7" w:rsidRDefault="008F128D" w:rsidP="00F817C7">
      <w:pPr>
        <w:pStyle w:val="Akapitzlist"/>
        <w:numPr>
          <w:ilvl w:val="1"/>
          <w:numId w:val="40"/>
        </w:numPr>
        <w:spacing w:after="120" w:line="240" w:lineRule="auto"/>
        <w:rPr>
          <w:rFonts w:ascii="Franklin Gothic Book" w:hAnsi="Franklin Gothic Book" w:cs="Arial"/>
          <w:sz w:val="20"/>
          <w:szCs w:val="20"/>
        </w:rPr>
      </w:pPr>
      <w:r w:rsidRPr="00F817C7">
        <w:rPr>
          <w:rFonts w:ascii="Franklin Gothic Book" w:hAnsi="Franklin Gothic Book" w:cs="Arial"/>
          <w:sz w:val="20"/>
          <w:szCs w:val="20"/>
        </w:rPr>
        <w:t xml:space="preserve">trasę  należy wykonać  rurą miedzianą  Ø 12 mm lub zbrojonym przewodem </w:t>
      </w:r>
      <w:r w:rsidRPr="00F817C7">
        <w:rPr>
          <w:rFonts w:ascii="Franklin Gothic Book" w:hAnsi="Franklin Gothic Book" w:cs="Arial"/>
          <w:sz w:val="20"/>
          <w:szCs w:val="20"/>
        </w:rPr>
        <w:br/>
        <w:t>z materiału syntetycznego, prowadzonym wzdłuż drabiny kominowej,</w:t>
      </w:r>
    </w:p>
    <w:p w:rsidR="008F128D" w:rsidRPr="00F817C7" w:rsidRDefault="008F128D" w:rsidP="00F817C7">
      <w:pPr>
        <w:pStyle w:val="Akapitzlist"/>
        <w:numPr>
          <w:ilvl w:val="1"/>
          <w:numId w:val="40"/>
        </w:numPr>
        <w:spacing w:after="120" w:line="240" w:lineRule="auto"/>
        <w:rPr>
          <w:rFonts w:ascii="Franklin Gothic Book" w:hAnsi="Franklin Gothic Book" w:cs="Arial"/>
          <w:sz w:val="20"/>
          <w:szCs w:val="20"/>
        </w:rPr>
      </w:pPr>
      <w:r w:rsidRPr="00F817C7">
        <w:rPr>
          <w:rFonts w:ascii="Franklin Gothic Book" w:hAnsi="Franklin Gothic Book" w:cs="Arial"/>
          <w:sz w:val="20"/>
          <w:szCs w:val="20"/>
        </w:rPr>
        <w:t>dostępne jest powietrze o parametrach: 7 bar; punkt rosy +3*C; zaolejone,</w:t>
      </w:r>
    </w:p>
    <w:p w:rsidR="008F128D" w:rsidRPr="00F817C7" w:rsidRDefault="008F128D" w:rsidP="00F817C7">
      <w:pPr>
        <w:pStyle w:val="Akapitzlist"/>
        <w:numPr>
          <w:ilvl w:val="1"/>
          <w:numId w:val="40"/>
        </w:numPr>
        <w:spacing w:after="120" w:line="240" w:lineRule="auto"/>
        <w:rPr>
          <w:rFonts w:ascii="Franklin Gothic Book" w:hAnsi="Franklin Gothic Book" w:cs="Arial"/>
          <w:sz w:val="20"/>
          <w:szCs w:val="20"/>
        </w:rPr>
      </w:pPr>
      <w:r w:rsidRPr="00F817C7">
        <w:rPr>
          <w:rFonts w:ascii="Franklin Gothic Book" w:hAnsi="Franklin Gothic Book" w:cs="Arial"/>
          <w:sz w:val="20"/>
          <w:szCs w:val="20"/>
        </w:rPr>
        <w:t>należy przewidzieć dodatkowy układ przygotowania powietrza, w celu spełnienia wymagań producenta.</w:t>
      </w:r>
    </w:p>
    <w:p w:rsidR="008F128D" w:rsidRPr="00F817C7" w:rsidRDefault="008F128D" w:rsidP="00F817C7">
      <w:pPr>
        <w:pStyle w:val="Akapitzlist"/>
        <w:numPr>
          <w:ilvl w:val="0"/>
          <w:numId w:val="40"/>
        </w:numPr>
        <w:spacing w:after="120" w:line="240" w:lineRule="auto"/>
        <w:rPr>
          <w:rFonts w:ascii="Franklin Gothic Book" w:hAnsi="Franklin Gothic Book" w:cs="Arial"/>
          <w:sz w:val="20"/>
          <w:szCs w:val="20"/>
        </w:rPr>
      </w:pPr>
      <w:r w:rsidRPr="00F817C7">
        <w:rPr>
          <w:rFonts w:ascii="Franklin Gothic Book" w:hAnsi="Franklin Gothic Book" w:cs="Arial"/>
          <w:sz w:val="20"/>
          <w:szCs w:val="20"/>
        </w:rPr>
        <w:t xml:space="preserve">Transport materiałów i szafy pomiarowej możliwy dźwigiem towarowo – osobowym </w:t>
      </w:r>
      <w:r w:rsidRPr="00F817C7">
        <w:rPr>
          <w:rFonts w:ascii="Franklin Gothic Book" w:hAnsi="Franklin Gothic Book" w:cs="Arial"/>
          <w:sz w:val="20"/>
          <w:szCs w:val="20"/>
        </w:rPr>
        <w:br/>
        <w:t xml:space="preserve">o wymiarach 2100x1240x1250 ( z możliwością wykorzystania wewnątrz przestrzeni </w:t>
      </w:r>
      <w:r w:rsidRPr="00F817C7">
        <w:rPr>
          <w:rFonts w:ascii="Franklin Gothic Book" w:hAnsi="Franklin Gothic Book" w:cs="Arial"/>
          <w:sz w:val="20"/>
          <w:szCs w:val="20"/>
        </w:rPr>
        <w:br/>
        <w:t>o wymiarach 2370x670x1100), drzwi o wymiarach 2000x970  i nośności do 500 kg.</w:t>
      </w:r>
    </w:p>
    <w:p w:rsidR="008F128D" w:rsidRPr="00F817C7" w:rsidRDefault="008F128D" w:rsidP="00F817C7">
      <w:pPr>
        <w:pStyle w:val="Akapitzlist"/>
        <w:numPr>
          <w:ilvl w:val="0"/>
          <w:numId w:val="40"/>
        </w:numPr>
        <w:spacing w:after="120" w:line="240" w:lineRule="auto"/>
        <w:rPr>
          <w:rFonts w:ascii="Franklin Gothic Book" w:hAnsi="Franklin Gothic Book" w:cs="Arial"/>
          <w:sz w:val="20"/>
          <w:szCs w:val="20"/>
        </w:rPr>
      </w:pPr>
      <w:r w:rsidRPr="00F817C7">
        <w:rPr>
          <w:rFonts w:ascii="Franklin Gothic Book" w:hAnsi="Franklin Gothic Book" w:cs="Arial"/>
          <w:sz w:val="20"/>
          <w:szCs w:val="20"/>
        </w:rPr>
        <w:t>Do wykonania instalacji należy zastosować rozwiązania techniczne przewidziane przez dostawców urządzeń i aparatury wyspecyfikowanej w projekcie.</w:t>
      </w:r>
    </w:p>
    <w:p w:rsidR="008F128D" w:rsidRPr="00F817C7" w:rsidRDefault="008F128D" w:rsidP="00F817C7">
      <w:pPr>
        <w:pStyle w:val="Akapitzlist"/>
        <w:numPr>
          <w:ilvl w:val="0"/>
          <w:numId w:val="40"/>
        </w:numPr>
        <w:spacing w:after="120" w:line="240" w:lineRule="auto"/>
        <w:rPr>
          <w:rFonts w:ascii="Franklin Gothic Book" w:hAnsi="Franklin Gothic Book" w:cs="Arial"/>
          <w:sz w:val="20"/>
          <w:szCs w:val="20"/>
        </w:rPr>
      </w:pPr>
      <w:r w:rsidRPr="00F817C7">
        <w:rPr>
          <w:rFonts w:ascii="Franklin Gothic Book" w:hAnsi="Franklin Gothic Book" w:cs="Arial"/>
          <w:sz w:val="20"/>
          <w:szCs w:val="20"/>
        </w:rPr>
        <w:t xml:space="preserve">Wszystkie użyte materiały do wykonania instalacji muszą odpowiadać ich zastosowaniu </w:t>
      </w:r>
      <w:r w:rsidRPr="00F817C7">
        <w:rPr>
          <w:rFonts w:ascii="Franklin Gothic Book" w:hAnsi="Franklin Gothic Book" w:cs="Arial"/>
          <w:sz w:val="20"/>
          <w:szCs w:val="20"/>
        </w:rPr>
        <w:br/>
        <w:t>i posiadać certyfikaty.</w:t>
      </w:r>
    </w:p>
    <w:p w:rsidR="008F128D" w:rsidRPr="00F817C7" w:rsidRDefault="008F128D" w:rsidP="00F817C7">
      <w:pPr>
        <w:pStyle w:val="Akapitzlist"/>
        <w:numPr>
          <w:ilvl w:val="0"/>
          <w:numId w:val="40"/>
        </w:numPr>
        <w:spacing w:after="120" w:line="240" w:lineRule="auto"/>
        <w:rPr>
          <w:rFonts w:ascii="Franklin Gothic Book" w:hAnsi="Franklin Gothic Book" w:cs="Arial"/>
          <w:sz w:val="20"/>
          <w:szCs w:val="20"/>
        </w:rPr>
      </w:pPr>
      <w:r w:rsidRPr="00F817C7">
        <w:rPr>
          <w:rFonts w:ascii="Franklin Gothic Book" w:hAnsi="Franklin Gothic Book" w:cs="Arial"/>
          <w:sz w:val="20"/>
          <w:szCs w:val="20"/>
        </w:rPr>
        <w:t>Wszystkie materiały niezbędne do wykonania przedmiotu umowy zapewnia Wykonawca.</w:t>
      </w:r>
    </w:p>
    <w:p w:rsidR="008F128D" w:rsidRPr="00F817C7" w:rsidRDefault="008F128D" w:rsidP="00F817C7">
      <w:pPr>
        <w:pStyle w:val="Akapitzlist"/>
        <w:numPr>
          <w:ilvl w:val="0"/>
          <w:numId w:val="40"/>
        </w:numPr>
        <w:spacing w:after="120" w:line="240" w:lineRule="auto"/>
        <w:rPr>
          <w:rFonts w:ascii="Franklin Gothic Book" w:hAnsi="Franklin Gothic Book" w:cs="Arial"/>
          <w:sz w:val="20"/>
          <w:szCs w:val="20"/>
        </w:rPr>
      </w:pPr>
      <w:r w:rsidRPr="00F817C7">
        <w:rPr>
          <w:rFonts w:ascii="Franklin Gothic Book" w:hAnsi="Franklin Gothic Book" w:cs="Arial"/>
          <w:sz w:val="20"/>
          <w:szCs w:val="20"/>
        </w:rPr>
        <w:t>Oznakowanie kabli na obiekcie należy wykonać na oznaczniku blaszanym (tzw. stały oznacznik kabla).Oznaczniki na przewody należy opisać w sposób trwały.</w:t>
      </w:r>
    </w:p>
    <w:p w:rsidR="008F128D" w:rsidRPr="00F817C7" w:rsidRDefault="008F128D" w:rsidP="00F817C7">
      <w:pPr>
        <w:pStyle w:val="Akapitzlist"/>
        <w:numPr>
          <w:ilvl w:val="0"/>
          <w:numId w:val="40"/>
        </w:numPr>
        <w:spacing w:after="120" w:line="240" w:lineRule="auto"/>
        <w:rPr>
          <w:rFonts w:ascii="Franklin Gothic Book" w:hAnsi="Franklin Gothic Book" w:cs="Arial"/>
          <w:sz w:val="20"/>
          <w:szCs w:val="20"/>
        </w:rPr>
      </w:pPr>
      <w:r w:rsidRPr="00F817C7">
        <w:rPr>
          <w:rFonts w:ascii="Franklin Gothic Book" w:hAnsi="Franklin Gothic Book" w:cs="Arial"/>
          <w:sz w:val="20"/>
          <w:szCs w:val="20"/>
        </w:rPr>
        <w:t xml:space="preserve">Przejścia kabli przez przegrody należy wykonać zgodnie z zasadami przyjętymi </w:t>
      </w:r>
      <w:r w:rsidRPr="00F817C7">
        <w:rPr>
          <w:rFonts w:ascii="Franklin Gothic Book" w:hAnsi="Franklin Gothic Book" w:cs="Arial"/>
          <w:sz w:val="20"/>
          <w:szCs w:val="20"/>
        </w:rPr>
        <w:br/>
        <w:t>w Elektrowni - wełna mineralna, uszczelnienie przepustu z obu stron i pomalowanie kabli</w:t>
      </w:r>
      <w:r w:rsidRPr="00F817C7">
        <w:rPr>
          <w:rFonts w:ascii="Franklin Gothic Book" w:hAnsi="Franklin Gothic Book"/>
          <w:color w:val="1F497D"/>
          <w:sz w:val="20"/>
          <w:szCs w:val="20"/>
        </w:rPr>
        <w:t xml:space="preserve"> -</w:t>
      </w:r>
      <w:r w:rsidRPr="00F817C7">
        <w:rPr>
          <w:rFonts w:ascii="Franklin Gothic Book" w:hAnsi="Franklin Gothic Book" w:cs="Arial"/>
          <w:sz w:val="20"/>
          <w:szCs w:val="20"/>
        </w:rPr>
        <w:t xml:space="preserve"> przy zastosowaniu odpowiednich materiałów.</w:t>
      </w:r>
    </w:p>
    <w:p w:rsidR="008F128D" w:rsidRPr="00F817C7" w:rsidRDefault="008F128D" w:rsidP="00F817C7">
      <w:pPr>
        <w:pStyle w:val="Akapitzlist"/>
        <w:numPr>
          <w:ilvl w:val="0"/>
          <w:numId w:val="40"/>
        </w:numPr>
        <w:spacing w:after="120" w:line="240" w:lineRule="auto"/>
        <w:rPr>
          <w:rFonts w:ascii="Franklin Gothic Book" w:hAnsi="Franklin Gothic Book" w:cs="Arial"/>
          <w:sz w:val="20"/>
          <w:szCs w:val="20"/>
        </w:rPr>
      </w:pPr>
      <w:r w:rsidRPr="00F817C7">
        <w:rPr>
          <w:rFonts w:ascii="Franklin Gothic Book" w:hAnsi="Franklin Gothic Book" w:cs="Arial"/>
          <w:sz w:val="20"/>
          <w:szCs w:val="20"/>
        </w:rPr>
        <w:t>System powinien odpowiadać wymaganiom norm:</w:t>
      </w:r>
    </w:p>
    <w:p w:rsidR="008F128D" w:rsidRPr="00F817C7" w:rsidRDefault="008F128D" w:rsidP="00806920">
      <w:pPr>
        <w:pStyle w:val="Akapitzlist"/>
        <w:numPr>
          <w:ilvl w:val="1"/>
          <w:numId w:val="40"/>
        </w:numPr>
        <w:spacing w:after="120" w:line="240" w:lineRule="auto"/>
        <w:ind w:left="993" w:hanging="633"/>
        <w:rPr>
          <w:rFonts w:ascii="Franklin Gothic Book" w:hAnsi="Franklin Gothic Book" w:cs="Arial"/>
          <w:sz w:val="20"/>
          <w:szCs w:val="20"/>
        </w:rPr>
      </w:pPr>
      <w:r w:rsidRPr="00F817C7">
        <w:rPr>
          <w:rFonts w:ascii="Franklin Gothic Book" w:hAnsi="Franklin Gothic Book" w:cs="Arial"/>
          <w:sz w:val="20"/>
          <w:szCs w:val="20"/>
        </w:rPr>
        <w:t>PN-EN 14181 - Emisja ze źródeł stacjonarnych - Zapewnienie jakości automatycznych systemów pomiarowych,</w:t>
      </w:r>
    </w:p>
    <w:p w:rsidR="008F128D" w:rsidRPr="00F817C7" w:rsidRDefault="008F128D" w:rsidP="00806920">
      <w:pPr>
        <w:pStyle w:val="Akapitzlist"/>
        <w:numPr>
          <w:ilvl w:val="1"/>
          <w:numId w:val="40"/>
        </w:numPr>
        <w:spacing w:after="120" w:line="240" w:lineRule="auto"/>
        <w:ind w:left="993" w:hanging="633"/>
        <w:rPr>
          <w:rFonts w:ascii="Franklin Gothic Book" w:hAnsi="Franklin Gothic Book" w:cs="Arial"/>
          <w:sz w:val="20"/>
          <w:szCs w:val="20"/>
        </w:rPr>
      </w:pPr>
      <w:r w:rsidRPr="00F817C7">
        <w:rPr>
          <w:rFonts w:ascii="Franklin Gothic Book" w:hAnsi="Franklin Gothic Book" w:cs="Arial"/>
          <w:sz w:val="20"/>
          <w:szCs w:val="20"/>
        </w:rPr>
        <w:t>PN-EN, –15267 Jakość powietrza – certyfikacja automatycznych systemów pomiarowych.</w:t>
      </w:r>
    </w:p>
    <w:p w:rsidR="008F128D" w:rsidRPr="00F817C7" w:rsidRDefault="008F128D" w:rsidP="00F817C7">
      <w:pPr>
        <w:pStyle w:val="Akapitzlist"/>
        <w:numPr>
          <w:ilvl w:val="0"/>
          <w:numId w:val="40"/>
        </w:numPr>
        <w:spacing w:after="120" w:line="240" w:lineRule="auto"/>
        <w:rPr>
          <w:rFonts w:ascii="Franklin Gothic Book" w:hAnsi="Franklin Gothic Book" w:cs="Arial"/>
          <w:sz w:val="20"/>
          <w:szCs w:val="20"/>
        </w:rPr>
      </w:pPr>
      <w:r w:rsidRPr="00F817C7">
        <w:rPr>
          <w:rFonts w:ascii="Franklin Gothic Book" w:hAnsi="Franklin Gothic Book" w:cs="Arial"/>
          <w:sz w:val="20"/>
          <w:szCs w:val="20"/>
        </w:rPr>
        <w:t>Należy przeprowadzić badanie funkcjonalności systemu AMS, pomiary kalibracyjne oraz walidację, zgodne z procedurą QAL-2 normy PN EN 14181.</w:t>
      </w:r>
    </w:p>
    <w:p w:rsidR="008F128D" w:rsidRPr="00F817C7" w:rsidRDefault="008F128D" w:rsidP="00F817C7">
      <w:pPr>
        <w:pStyle w:val="Akapitzlist"/>
        <w:numPr>
          <w:ilvl w:val="0"/>
          <w:numId w:val="40"/>
        </w:numPr>
        <w:spacing w:after="120" w:line="240" w:lineRule="auto"/>
        <w:rPr>
          <w:rFonts w:ascii="Franklin Gothic Book" w:hAnsi="Franklin Gothic Book" w:cs="Arial"/>
          <w:sz w:val="20"/>
          <w:szCs w:val="20"/>
        </w:rPr>
      </w:pPr>
      <w:r w:rsidRPr="00F817C7">
        <w:rPr>
          <w:rFonts w:ascii="Franklin Gothic Book" w:hAnsi="Franklin Gothic Book" w:cs="Arial"/>
          <w:sz w:val="20"/>
          <w:szCs w:val="20"/>
        </w:rPr>
        <w:t xml:space="preserve">Badanie musi wykonać akredytowane laboratorium w rozumieniu ustawy z dn. 30 sierpnia 2002 o systemie zgodności (Dz.U. z 2004 r nr 204,poz.2087, z </w:t>
      </w:r>
      <w:proofErr w:type="spellStart"/>
      <w:r w:rsidRPr="00F817C7">
        <w:rPr>
          <w:rFonts w:ascii="Franklin Gothic Book" w:hAnsi="Franklin Gothic Book" w:cs="Arial"/>
          <w:sz w:val="20"/>
          <w:szCs w:val="20"/>
        </w:rPr>
        <w:t>późn</w:t>
      </w:r>
      <w:proofErr w:type="spellEnd"/>
      <w:r w:rsidRPr="00F817C7">
        <w:rPr>
          <w:rFonts w:ascii="Franklin Gothic Book" w:hAnsi="Franklin Gothic Book" w:cs="Arial"/>
          <w:sz w:val="20"/>
          <w:szCs w:val="20"/>
        </w:rPr>
        <w:t>. zm.) w zakresie wykonywanych badań, stosujące metodyki referencyjne określone w zał. Nr 1 w/w Rozporządzenia;</w:t>
      </w:r>
    </w:p>
    <w:p w:rsidR="008F128D" w:rsidRPr="00F817C7" w:rsidRDefault="008F128D" w:rsidP="00F817C7">
      <w:pPr>
        <w:pStyle w:val="Akapitzlist"/>
        <w:numPr>
          <w:ilvl w:val="0"/>
          <w:numId w:val="40"/>
        </w:numPr>
        <w:spacing w:after="120" w:line="240" w:lineRule="auto"/>
        <w:rPr>
          <w:rFonts w:ascii="Franklin Gothic Book" w:hAnsi="Franklin Gothic Book" w:cs="Arial"/>
          <w:sz w:val="20"/>
          <w:szCs w:val="20"/>
        </w:rPr>
      </w:pPr>
      <w:r w:rsidRPr="00F817C7">
        <w:rPr>
          <w:rFonts w:ascii="Franklin Gothic Book" w:hAnsi="Franklin Gothic Book" w:cs="Arial"/>
          <w:sz w:val="20"/>
          <w:szCs w:val="20"/>
        </w:rPr>
        <w:t xml:space="preserve">Wykonawca powinien posiadać na terenie kraju autoryzowany serwis ( przeszkolony </w:t>
      </w:r>
      <w:r w:rsidRPr="00F817C7">
        <w:rPr>
          <w:rFonts w:ascii="Franklin Gothic Book" w:hAnsi="Franklin Gothic Book" w:cs="Arial"/>
          <w:sz w:val="20"/>
          <w:szCs w:val="20"/>
        </w:rPr>
        <w:br/>
        <w:t xml:space="preserve">w ośrodku producenta) i zapewniać naprawę lub wymianę uszkodzonego analizatora na inny sprawny </w:t>
      </w:r>
      <w:r w:rsidRPr="00F817C7">
        <w:rPr>
          <w:rFonts w:ascii="Franklin Gothic Book" w:hAnsi="Franklin Gothic Book" w:cs="Arial"/>
          <w:sz w:val="20"/>
          <w:szCs w:val="20"/>
        </w:rPr>
        <w:br/>
        <w:t>w ciągu 48 godzin od zgłoszenia przez Zamawiającego - w dni robocze lub drugi dzień roboczy po okresie weekendowym.</w:t>
      </w:r>
    </w:p>
    <w:p w:rsidR="008F128D" w:rsidRPr="00F817C7" w:rsidRDefault="008F128D" w:rsidP="00F817C7">
      <w:pPr>
        <w:pStyle w:val="Akapitzlist"/>
        <w:numPr>
          <w:ilvl w:val="0"/>
          <w:numId w:val="40"/>
        </w:numPr>
        <w:spacing w:after="120" w:line="240" w:lineRule="auto"/>
        <w:rPr>
          <w:rFonts w:ascii="Franklin Gothic Book" w:hAnsi="Franklin Gothic Book" w:cs="Arial"/>
          <w:sz w:val="20"/>
          <w:szCs w:val="20"/>
        </w:rPr>
      </w:pPr>
      <w:r w:rsidRPr="00F817C7">
        <w:rPr>
          <w:rFonts w:ascii="Franklin Gothic Book" w:hAnsi="Franklin Gothic Book" w:cs="Arial"/>
          <w:sz w:val="20"/>
          <w:szCs w:val="20"/>
        </w:rPr>
        <w:t>Wykonawca zapewnia materiały eksploatacyjne na okres gwarancji.</w:t>
      </w:r>
    </w:p>
    <w:p w:rsidR="008F128D" w:rsidRPr="00F817C7" w:rsidRDefault="008F128D" w:rsidP="00F817C7">
      <w:pPr>
        <w:pStyle w:val="Akapitzlist"/>
        <w:numPr>
          <w:ilvl w:val="0"/>
          <w:numId w:val="40"/>
        </w:numPr>
        <w:spacing w:after="120" w:line="240" w:lineRule="auto"/>
        <w:rPr>
          <w:rFonts w:ascii="Franklin Gothic Book" w:hAnsi="Franklin Gothic Book" w:cs="Arial"/>
          <w:sz w:val="20"/>
          <w:szCs w:val="20"/>
        </w:rPr>
      </w:pPr>
      <w:r w:rsidRPr="00F817C7">
        <w:rPr>
          <w:rFonts w:ascii="Franklin Gothic Book" w:hAnsi="Franklin Gothic Book" w:cs="Arial"/>
          <w:sz w:val="20"/>
          <w:szCs w:val="20"/>
        </w:rPr>
        <w:t xml:space="preserve">Wykonawca zapewni świadczenie usług pogwarancyjnych i przedstawi koszt jednorazowego przeglądu </w:t>
      </w:r>
      <w:r w:rsidRPr="00F817C7">
        <w:rPr>
          <w:rFonts w:ascii="Franklin Gothic Book" w:hAnsi="Franklin Gothic Book" w:cs="Arial"/>
          <w:sz w:val="20"/>
          <w:szCs w:val="20"/>
        </w:rPr>
        <w:br/>
        <w:t>i kalibracji.</w:t>
      </w:r>
    </w:p>
    <w:p w:rsidR="008F128D" w:rsidRPr="00F817C7" w:rsidRDefault="008F128D" w:rsidP="00F817C7">
      <w:pPr>
        <w:pStyle w:val="Akapitzlist"/>
        <w:numPr>
          <w:ilvl w:val="0"/>
          <w:numId w:val="40"/>
        </w:numPr>
        <w:spacing w:after="120" w:line="240" w:lineRule="auto"/>
        <w:rPr>
          <w:rFonts w:ascii="Franklin Gothic Book" w:hAnsi="Franklin Gothic Book" w:cs="Arial"/>
          <w:sz w:val="20"/>
          <w:szCs w:val="20"/>
        </w:rPr>
      </w:pPr>
      <w:r w:rsidRPr="00F817C7">
        <w:rPr>
          <w:rFonts w:ascii="Franklin Gothic Book" w:hAnsi="Franklin Gothic Book" w:cs="Arial"/>
          <w:sz w:val="20"/>
          <w:szCs w:val="20"/>
        </w:rPr>
        <w:t>W okresie gwarancji kontrahent zapewnia komplet butli z niezbędnymi gazami/roztworami oraz przeprowadza co sześć miesięcy kalibrację i okresowe przeglądy systemu.</w:t>
      </w:r>
    </w:p>
    <w:p w:rsidR="008F128D" w:rsidRPr="00F817C7" w:rsidRDefault="008F128D" w:rsidP="00F817C7">
      <w:pPr>
        <w:pStyle w:val="Akapitzlist"/>
        <w:numPr>
          <w:ilvl w:val="0"/>
          <w:numId w:val="40"/>
        </w:numPr>
        <w:spacing w:after="120" w:line="240" w:lineRule="auto"/>
        <w:rPr>
          <w:rFonts w:ascii="Franklin Gothic Book" w:hAnsi="Franklin Gothic Book" w:cs="Arial"/>
          <w:sz w:val="20"/>
          <w:szCs w:val="20"/>
        </w:rPr>
      </w:pPr>
      <w:r w:rsidRPr="00F817C7">
        <w:rPr>
          <w:rFonts w:ascii="Franklin Gothic Book" w:hAnsi="Franklin Gothic Book" w:cs="Arial"/>
          <w:sz w:val="20"/>
          <w:szCs w:val="20"/>
        </w:rPr>
        <w:t xml:space="preserve">Zleceniodawca udostępni posiadaną dokumentację zainstalowanego systemu monitoringu emisji spalin </w:t>
      </w:r>
      <w:r w:rsidRPr="00F817C7">
        <w:rPr>
          <w:rFonts w:ascii="Franklin Gothic Book" w:hAnsi="Franklin Gothic Book" w:cs="Arial"/>
          <w:sz w:val="20"/>
          <w:szCs w:val="20"/>
        </w:rPr>
        <w:br/>
        <w:t>z komina nr 3.</w:t>
      </w:r>
    </w:p>
    <w:p w:rsidR="008F128D" w:rsidRPr="00F817C7" w:rsidRDefault="008F128D" w:rsidP="00F817C7">
      <w:pPr>
        <w:pStyle w:val="Akapitzlist"/>
        <w:numPr>
          <w:ilvl w:val="0"/>
          <w:numId w:val="40"/>
        </w:numPr>
        <w:spacing w:after="120" w:line="240" w:lineRule="auto"/>
        <w:rPr>
          <w:rFonts w:ascii="Franklin Gothic Book" w:hAnsi="Franklin Gothic Book" w:cs="Arial"/>
          <w:sz w:val="20"/>
          <w:szCs w:val="20"/>
        </w:rPr>
      </w:pPr>
      <w:r w:rsidRPr="00F817C7">
        <w:rPr>
          <w:rFonts w:ascii="Franklin Gothic Book" w:hAnsi="Franklin Gothic Book"/>
          <w:color w:val="000000" w:themeColor="text1"/>
          <w:sz w:val="20"/>
          <w:szCs w:val="20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8F128D" w:rsidRPr="00F817C7" w:rsidRDefault="008F128D" w:rsidP="00F817C7">
      <w:pPr>
        <w:pStyle w:val="Akapitzlist"/>
        <w:numPr>
          <w:ilvl w:val="1"/>
          <w:numId w:val="36"/>
        </w:numPr>
        <w:tabs>
          <w:tab w:val="left" w:pos="426"/>
        </w:tabs>
        <w:suppressAutoHyphens/>
        <w:spacing w:after="120" w:line="240" w:lineRule="auto"/>
        <w:rPr>
          <w:rFonts w:ascii="Franklin Gothic Book" w:hAnsi="Franklin Gothic Book" w:cs="Arial"/>
          <w:sz w:val="20"/>
          <w:szCs w:val="20"/>
        </w:rPr>
      </w:pPr>
      <w:r w:rsidRPr="00F817C7">
        <w:rPr>
          <w:rFonts w:ascii="Franklin Gothic Book" w:eastAsiaTheme="minorHAnsi" w:hAnsi="Franklin Gothic Book" w:cs="Arial"/>
          <w:sz w:val="20"/>
          <w:szCs w:val="20"/>
        </w:rPr>
        <w:t>materiały, urządzenia i dostawy, jakie mają zastosowanie do robot muszą być nowe, nieużywane</w:t>
      </w:r>
    </w:p>
    <w:p w:rsidR="008F128D" w:rsidRPr="00F817C7" w:rsidRDefault="008F128D" w:rsidP="00F817C7">
      <w:pPr>
        <w:pStyle w:val="Tekstpodstawowywcity"/>
        <w:numPr>
          <w:ilvl w:val="1"/>
          <w:numId w:val="36"/>
        </w:numPr>
        <w:spacing w:before="0"/>
        <w:jc w:val="left"/>
        <w:rPr>
          <w:rFonts w:ascii="Franklin Gothic Book" w:hAnsi="Franklin Gothic Book"/>
          <w:color w:val="000000" w:themeColor="text1"/>
          <w:sz w:val="20"/>
          <w:szCs w:val="20"/>
        </w:rPr>
      </w:pPr>
      <w:r w:rsidRPr="00F817C7">
        <w:rPr>
          <w:rFonts w:ascii="Franklin Gothic Book" w:eastAsiaTheme="minorHAnsi" w:hAnsi="Franklin Gothic Book" w:cs="Arial"/>
          <w:sz w:val="20"/>
          <w:szCs w:val="20"/>
          <w:lang w:eastAsia="en-US"/>
        </w:rPr>
        <w:t>wraz z dostawą należy przekazać DTR-ki, dokumentację dopuszczeniową (certyfikaty, deklaracje).</w:t>
      </w:r>
    </w:p>
    <w:p w:rsidR="008F128D" w:rsidRPr="00F817C7" w:rsidRDefault="008F128D" w:rsidP="009B3ABF">
      <w:pPr>
        <w:pStyle w:val="Akapitzlist"/>
        <w:numPr>
          <w:ilvl w:val="0"/>
          <w:numId w:val="40"/>
        </w:numPr>
        <w:suppressAutoHyphens/>
        <w:spacing w:after="120" w:line="240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F817C7">
        <w:rPr>
          <w:rFonts w:ascii="Franklin Gothic Book" w:hAnsi="Franklin Gothic Book"/>
          <w:color w:val="000000" w:themeColor="text1"/>
          <w:sz w:val="20"/>
          <w:szCs w:val="20"/>
        </w:rPr>
        <w:t>Złom metali i kabli stanowi własność Zamawiającego i należy go przekazać do magazynu wskazanego przez Zamawiającego. Pozostałe odpady Wykonawca zagospodaruje na swój koszt.</w:t>
      </w:r>
    </w:p>
    <w:p w:rsidR="008F128D" w:rsidRPr="009B3ABF" w:rsidRDefault="008F128D" w:rsidP="009B3ABF">
      <w:pPr>
        <w:pStyle w:val="Akapitzlist"/>
        <w:numPr>
          <w:ilvl w:val="0"/>
          <w:numId w:val="40"/>
        </w:numPr>
        <w:tabs>
          <w:tab w:val="left" w:pos="284"/>
        </w:tabs>
        <w:suppressAutoHyphens/>
        <w:spacing w:after="120" w:line="240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F817C7">
        <w:rPr>
          <w:rFonts w:ascii="Franklin Gothic Book" w:hAnsi="Franklin Gothic Book"/>
          <w:color w:val="000000" w:themeColor="text1"/>
          <w:sz w:val="20"/>
          <w:szCs w:val="20"/>
        </w:rPr>
        <w:t>Transport technologiczny materiałów oraz złomu należy do zakresu Wykonawcy, zgodnie z zasadami obowiązującymi na terenie Enea Połaniec S.A.</w:t>
      </w:r>
    </w:p>
    <w:p w:rsidR="009B3ABF" w:rsidRPr="00F817C7" w:rsidRDefault="009B3ABF" w:rsidP="009B3ABF">
      <w:pPr>
        <w:pStyle w:val="Akapitzlist"/>
        <w:tabs>
          <w:tab w:val="left" w:pos="284"/>
        </w:tabs>
        <w:suppressAutoHyphens/>
        <w:spacing w:after="120" w:line="240" w:lineRule="auto"/>
        <w:ind w:left="284"/>
        <w:rPr>
          <w:rFonts w:ascii="Franklin Gothic Book" w:hAnsi="Franklin Gothic Book" w:cs="Arial"/>
          <w:sz w:val="20"/>
          <w:szCs w:val="20"/>
        </w:rPr>
      </w:pPr>
    </w:p>
    <w:p w:rsidR="008F128D" w:rsidRPr="00F817C7" w:rsidRDefault="008F128D" w:rsidP="00F817C7">
      <w:pPr>
        <w:pStyle w:val="Akapitzlist"/>
        <w:numPr>
          <w:ilvl w:val="0"/>
          <w:numId w:val="15"/>
        </w:numPr>
        <w:spacing w:after="120" w:line="240" w:lineRule="auto"/>
        <w:ind w:left="284" w:hanging="283"/>
        <w:jc w:val="both"/>
        <w:rPr>
          <w:rFonts w:ascii="Franklin Gothic Book" w:hAnsi="Franklin Gothic Book"/>
          <w:color w:val="000000" w:themeColor="text1"/>
          <w:sz w:val="20"/>
          <w:szCs w:val="20"/>
          <w:u w:val="single"/>
        </w:rPr>
      </w:pPr>
      <w:r w:rsidRPr="00F817C7"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  <w:t>WARUNKI ORGANIZACYJNE DLA PRAWIDŁOWEJ REALIZACJI ZADANIA.</w:t>
      </w:r>
    </w:p>
    <w:p w:rsidR="008F128D" w:rsidRPr="00F817C7" w:rsidRDefault="008F128D" w:rsidP="00F817C7">
      <w:pPr>
        <w:pStyle w:val="Tekstpodstawowywcity"/>
        <w:numPr>
          <w:ilvl w:val="0"/>
          <w:numId w:val="14"/>
        </w:numPr>
        <w:tabs>
          <w:tab w:val="clear" w:pos="720"/>
        </w:tabs>
        <w:spacing w:before="0"/>
        <w:ind w:left="360"/>
        <w:rPr>
          <w:rFonts w:ascii="Franklin Gothic Book" w:hAnsi="Franklin Gothic Book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/>
          <w:color w:val="000000" w:themeColor="text1"/>
          <w:sz w:val="20"/>
          <w:szCs w:val="20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8F128D" w:rsidRPr="00F817C7" w:rsidRDefault="008F128D" w:rsidP="00F817C7">
      <w:pPr>
        <w:pStyle w:val="Tekstpodstawowywcity"/>
        <w:numPr>
          <w:ilvl w:val="0"/>
          <w:numId w:val="14"/>
        </w:numPr>
        <w:tabs>
          <w:tab w:val="clear" w:pos="720"/>
        </w:tabs>
        <w:spacing w:before="0"/>
        <w:ind w:left="360"/>
        <w:rPr>
          <w:rFonts w:ascii="Franklin Gothic Book" w:hAnsi="Franklin Gothic Book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/>
          <w:color w:val="000000" w:themeColor="text1"/>
          <w:sz w:val="20"/>
          <w:szCs w:val="20"/>
        </w:rPr>
        <w:lastRenderedPageBreak/>
        <w:t>Do obowiązków Zamawiającego należy:</w:t>
      </w:r>
    </w:p>
    <w:p w:rsidR="008F128D" w:rsidRPr="00F817C7" w:rsidRDefault="008F128D" w:rsidP="00F817C7">
      <w:pPr>
        <w:pStyle w:val="Tekstpodstawowywcity"/>
        <w:numPr>
          <w:ilvl w:val="1"/>
          <w:numId w:val="14"/>
        </w:numPr>
        <w:tabs>
          <w:tab w:val="clear" w:pos="928"/>
        </w:tabs>
        <w:spacing w:before="0"/>
        <w:ind w:left="792" w:hanging="432"/>
        <w:rPr>
          <w:rFonts w:ascii="Franklin Gothic Book" w:hAnsi="Franklin Gothic Book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/>
          <w:color w:val="000000" w:themeColor="text1"/>
          <w:sz w:val="20"/>
          <w:szCs w:val="20"/>
        </w:rPr>
        <w:t>Bieżąca współpraca z projektantami, bezzwłoczne udzielanie informacji oraz udział w wizjach lokalnych związanych z realizowanym zadaniem,</w:t>
      </w:r>
    </w:p>
    <w:p w:rsidR="008F128D" w:rsidRPr="00F817C7" w:rsidRDefault="008F128D" w:rsidP="00F817C7">
      <w:pPr>
        <w:pStyle w:val="Tekstpodstawowywcity"/>
        <w:numPr>
          <w:ilvl w:val="1"/>
          <w:numId w:val="14"/>
        </w:numPr>
        <w:tabs>
          <w:tab w:val="clear" w:pos="928"/>
        </w:tabs>
        <w:spacing w:before="0"/>
        <w:ind w:left="792" w:hanging="432"/>
        <w:rPr>
          <w:rFonts w:ascii="Franklin Gothic Book" w:hAnsi="Franklin Gothic Book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/>
          <w:color w:val="000000" w:themeColor="text1"/>
          <w:sz w:val="20"/>
          <w:szCs w:val="20"/>
        </w:rPr>
        <w:t>Udostępnianie posiadanej dokumentacji technicznej i budowlanej,</w:t>
      </w:r>
    </w:p>
    <w:p w:rsidR="008F128D" w:rsidRPr="00F817C7" w:rsidRDefault="008F128D" w:rsidP="00F817C7">
      <w:pPr>
        <w:pStyle w:val="Tekstpodstawowywcity"/>
        <w:numPr>
          <w:ilvl w:val="1"/>
          <w:numId w:val="14"/>
        </w:numPr>
        <w:tabs>
          <w:tab w:val="clear" w:pos="928"/>
          <w:tab w:val="left" w:pos="142"/>
        </w:tabs>
        <w:spacing w:before="0"/>
        <w:ind w:left="792" w:hanging="432"/>
        <w:rPr>
          <w:rFonts w:ascii="Franklin Gothic Book" w:hAnsi="Franklin Gothic Book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/>
          <w:color w:val="000000" w:themeColor="text1"/>
          <w:sz w:val="20"/>
          <w:szCs w:val="20"/>
        </w:rPr>
        <w:t>Konsultowanie proponowanych rozwiązań technicznych,</w:t>
      </w:r>
    </w:p>
    <w:p w:rsidR="008F128D" w:rsidRPr="00F817C7" w:rsidRDefault="008F128D" w:rsidP="00F817C7">
      <w:pPr>
        <w:pStyle w:val="Tekstpodstawowywcity"/>
        <w:numPr>
          <w:ilvl w:val="0"/>
          <w:numId w:val="14"/>
        </w:numPr>
        <w:tabs>
          <w:tab w:val="clear" w:pos="720"/>
        </w:tabs>
        <w:spacing w:before="0"/>
        <w:ind w:left="360"/>
        <w:rPr>
          <w:rFonts w:ascii="Franklin Gothic Book" w:hAnsi="Franklin Gothic Book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/>
          <w:color w:val="000000" w:themeColor="text1"/>
          <w:sz w:val="20"/>
          <w:szCs w:val="20"/>
        </w:rPr>
        <w:t>Do obowiązków Wykonawcy należy w szczególności:</w:t>
      </w:r>
    </w:p>
    <w:p w:rsidR="008F128D" w:rsidRPr="00F817C7" w:rsidRDefault="008F128D" w:rsidP="00F817C7">
      <w:pPr>
        <w:pStyle w:val="Tekstpodstawowywcity"/>
        <w:numPr>
          <w:ilvl w:val="1"/>
          <w:numId w:val="14"/>
        </w:numPr>
        <w:tabs>
          <w:tab w:val="clear" w:pos="928"/>
        </w:tabs>
        <w:spacing w:before="0"/>
        <w:ind w:left="709" w:hanging="283"/>
        <w:rPr>
          <w:rFonts w:ascii="Franklin Gothic Book" w:hAnsi="Franklin Gothic Book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/>
          <w:color w:val="000000" w:themeColor="text1"/>
          <w:sz w:val="20"/>
          <w:szCs w:val="20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8F128D" w:rsidRPr="00F817C7" w:rsidRDefault="008F128D" w:rsidP="00F817C7">
      <w:pPr>
        <w:pStyle w:val="Tekstpodstawowywcity"/>
        <w:numPr>
          <w:ilvl w:val="1"/>
          <w:numId w:val="14"/>
        </w:numPr>
        <w:tabs>
          <w:tab w:val="clear" w:pos="928"/>
        </w:tabs>
        <w:spacing w:before="0"/>
        <w:ind w:left="709" w:hanging="283"/>
        <w:rPr>
          <w:rFonts w:ascii="Franklin Gothic Book" w:hAnsi="Franklin Gothic Book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/>
          <w:color w:val="000000" w:themeColor="text1"/>
          <w:sz w:val="20"/>
          <w:szCs w:val="20"/>
        </w:rPr>
        <w:t xml:space="preserve">Dostarczenie wymaganych instrukcją organizacji bezpiecznej pracy w Enea Połaniec S.A., dokumentów zarówno </w:t>
      </w:r>
      <w:r w:rsidRPr="00F817C7"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  <w:t>na etapie składania oferty (dokument Z-7) jak</w:t>
      </w:r>
      <w:r w:rsidRPr="00F817C7">
        <w:rPr>
          <w:rFonts w:ascii="Franklin Gothic Book" w:hAnsi="Franklin Gothic Book"/>
          <w:color w:val="000000" w:themeColor="text1"/>
          <w:sz w:val="20"/>
          <w:szCs w:val="20"/>
        </w:rPr>
        <w:t xml:space="preserve"> i przed rozpoczęciem prac na obiektach w  Enea Połaniec S.A </w:t>
      </w:r>
      <w:r w:rsidRPr="00F817C7"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  <w:t>(dokumenty Z-1, Z-2, Z-8)</w:t>
      </w:r>
      <w:r w:rsidRPr="00F817C7">
        <w:rPr>
          <w:rFonts w:ascii="Franklin Gothic Book" w:hAnsi="Franklin Gothic Book"/>
          <w:color w:val="000000" w:themeColor="text1"/>
          <w:sz w:val="20"/>
          <w:szCs w:val="20"/>
        </w:rPr>
        <w:t>, w wymaganych terminach,</w:t>
      </w:r>
    </w:p>
    <w:p w:rsidR="008F128D" w:rsidRPr="00F817C7" w:rsidRDefault="008F128D" w:rsidP="00F817C7">
      <w:pPr>
        <w:pStyle w:val="Tekstpodstawowywcity"/>
        <w:numPr>
          <w:ilvl w:val="0"/>
          <w:numId w:val="14"/>
        </w:numPr>
        <w:tabs>
          <w:tab w:val="clear" w:pos="720"/>
        </w:tabs>
        <w:spacing w:before="0"/>
        <w:ind w:left="360"/>
        <w:rPr>
          <w:rFonts w:ascii="Franklin Gothic Book" w:hAnsi="Franklin Gothic Book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/>
          <w:color w:val="000000" w:themeColor="text1"/>
          <w:sz w:val="20"/>
          <w:szCs w:val="20"/>
        </w:rPr>
        <w:t>Wymagany przez Zamawiającego okres gwarancji na wykonane prace powinien wynosić minimum 36 miesięcy licząc od daty odbioru końcowego. Wymagane są następujące warunki gwarancji:</w:t>
      </w:r>
    </w:p>
    <w:p w:rsidR="008F128D" w:rsidRPr="00F817C7" w:rsidRDefault="008F128D" w:rsidP="00F817C7">
      <w:pPr>
        <w:pStyle w:val="Tekstpodstawowywcity"/>
        <w:numPr>
          <w:ilvl w:val="1"/>
          <w:numId w:val="14"/>
        </w:numPr>
        <w:tabs>
          <w:tab w:val="clear" w:pos="928"/>
        </w:tabs>
        <w:spacing w:before="0"/>
        <w:ind w:left="792" w:hanging="432"/>
        <w:rPr>
          <w:rFonts w:ascii="Franklin Gothic Book" w:hAnsi="Franklin Gothic Book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="Arial"/>
          <w:sz w:val="20"/>
          <w:szCs w:val="20"/>
        </w:rPr>
        <w:t>Zapewnienie naprawy lub wymianę uszkodzonego analizatora na inny sprawny w ciągu 48 godzin od zgłoszenia przez Zamawiającego - w dni robocze lub drugi dzień roboczy po okresie weekendowym,</w:t>
      </w:r>
    </w:p>
    <w:p w:rsidR="008F128D" w:rsidRPr="00F817C7" w:rsidRDefault="008F128D" w:rsidP="00F817C7">
      <w:pPr>
        <w:pStyle w:val="Tekstpodstawowywcity"/>
        <w:numPr>
          <w:ilvl w:val="1"/>
          <w:numId w:val="14"/>
        </w:numPr>
        <w:tabs>
          <w:tab w:val="clear" w:pos="928"/>
        </w:tabs>
        <w:spacing w:before="0"/>
        <w:ind w:left="792" w:hanging="432"/>
        <w:rPr>
          <w:rFonts w:ascii="Franklin Gothic Book" w:hAnsi="Franklin Gothic Book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/>
          <w:color w:val="000000" w:themeColor="text1"/>
          <w:sz w:val="20"/>
          <w:szCs w:val="20"/>
        </w:rPr>
        <w:t>W razie ujawnienia wad w okresie gwarancji, okres gwarancji zostanie przedłużony o czas ich usuwania,</w:t>
      </w:r>
    </w:p>
    <w:p w:rsidR="008F128D" w:rsidRPr="00806920" w:rsidRDefault="008F128D" w:rsidP="00F817C7">
      <w:pPr>
        <w:pStyle w:val="Tekstpodstawowywcity"/>
        <w:numPr>
          <w:ilvl w:val="1"/>
          <w:numId w:val="14"/>
        </w:numPr>
        <w:tabs>
          <w:tab w:val="clear" w:pos="928"/>
        </w:tabs>
        <w:spacing w:before="0"/>
        <w:ind w:left="792" w:hanging="432"/>
        <w:rPr>
          <w:rFonts w:ascii="Franklin Gothic Book" w:hAnsi="Franklin Gothic Book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="Arial"/>
          <w:sz w:val="20"/>
          <w:szCs w:val="20"/>
        </w:rPr>
        <w:t>Przeprowadzanie okresowych (co 6 miesięcy) przeglądów instalacji i kalibracji, wliczonych w cenę kontraktu.</w:t>
      </w:r>
    </w:p>
    <w:p w:rsidR="00806920" w:rsidRPr="00F817C7" w:rsidRDefault="00806920" w:rsidP="00806920">
      <w:pPr>
        <w:pStyle w:val="Tekstpodstawowywcity"/>
        <w:spacing w:before="0"/>
        <w:ind w:left="792" w:firstLine="0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8F128D" w:rsidRPr="00F817C7" w:rsidRDefault="008F128D" w:rsidP="00F817C7">
      <w:pPr>
        <w:pStyle w:val="Akapitzlist"/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F817C7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WYNAGRODZENIE I WARUNKI PŁATNOŚCI:</w:t>
      </w:r>
    </w:p>
    <w:p w:rsidR="008F128D" w:rsidRPr="00F817C7" w:rsidRDefault="008F128D" w:rsidP="00F817C7">
      <w:pPr>
        <w:pStyle w:val="Tekstpodstawowywcity"/>
        <w:numPr>
          <w:ilvl w:val="0"/>
          <w:numId w:val="23"/>
        </w:numPr>
        <w:tabs>
          <w:tab w:val="clear" w:pos="720"/>
        </w:tabs>
        <w:spacing w:before="0"/>
        <w:ind w:left="360"/>
        <w:rPr>
          <w:rFonts w:ascii="Franklin Gothic Book" w:hAnsi="Franklin Gothic Book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/>
          <w:color w:val="000000" w:themeColor="text1"/>
          <w:sz w:val="20"/>
          <w:szCs w:val="20"/>
        </w:rPr>
        <w:t xml:space="preserve">Wynagrodzenie  ryczałtowe za cały zakres realizacji usługi, które musi obejmować : </w:t>
      </w:r>
    </w:p>
    <w:p w:rsidR="008F128D" w:rsidRPr="00F817C7" w:rsidRDefault="008F128D" w:rsidP="00F817C7">
      <w:pPr>
        <w:pStyle w:val="Tekstpodstawowywcity"/>
        <w:spacing w:before="0"/>
        <w:ind w:left="360" w:firstLine="0"/>
        <w:rPr>
          <w:rFonts w:ascii="Franklin Gothic Book" w:hAnsi="Franklin Gothic Book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/>
          <w:color w:val="000000" w:themeColor="text1"/>
          <w:sz w:val="20"/>
          <w:szCs w:val="20"/>
        </w:rPr>
        <w:t>wszystkie koszty wykonania prac, w szczególności: koszty robocizny, koszty dostaw urządzeń oraz materiałów, koszty utylizacji odpadów powstałych podczas wykonywania prac, koszty pracy sprzętu i transportu, koszty ogólne i zysk.</w:t>
      </w:r>
    </w:p>
    <w:p w:rsidR="008F128D" w:rsidRPr="00F817C7" w:rsidRDefault="008F128D" w:rsidP="00F817C7">
      <w:pPr>
        <w:pStyle w:val="Tekstpodstawowywcity"/>
        <w:numPr>
          <w:ilvl w:val="0"/>
          <w:numId w:val="23"/>
        </w:numPr>
        <w:tabs>
          <w:tab w:val="clear" w:pos="720"/>
        </w:tabs>
        <w:spacing w:before="0"/>
        <w:ind w:left="360"/>
        <w:rPr>
          <w:rFonts w:ascii="Franklin Gothic Book" w:hAnsi="Franklin Gothic Book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/>
          <w:color w:val="000000" w:themeColor="text1"/>
          <w:sz w:val="20"/>
          <w:szCs w:val="20"/>
        </w:rPr>
        <w:t>Ewentualny podział przedmiotu na odrębne przedmioty rozliczeń i odbioru/płatności na etapy:</w:t>
      </w:r>
    </w:p>
    <w:p w:rsidR="008F128D" w:rsidRPr="00F817C7" w:rsidRDefault="008F128D" w:rsidP="00F817C7">
      <w:pPr>
        <w:pStyle w:val="Tekstpodstawowywcity"/>
        <w:numPr>
          <w:ilvl w:val="1"/>
          <w:numId w:val="23"/>
        </w:numPr>
        <w:tabs>
          <w:tab w:val="clear" w:pos="928"/>
        </w:tabs>
        <w:spacing w:before="0"/>
        <w:ind w:left="792" w:hanging="432"/>
        <w:rPr>
          <w:rFonts w:ascii="Franklin Gothic Book" w:hAnsi="Franklin Gothic Book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/>
          <w:color w:val="000000" w:themeColor="text1"/>
          <w:sz w:val="20"/>
          <w:szCs w:val="20"/>
        </w:rPr>
        <w:t xml:space="preserve">Dostawa, montaż urządzeń oraz  uruchomienie systemu, </w:t>
      </w:r>
      <w:r w:rsidRPr="00F817C7">
        <w:rPr>
          <w:rFonts w:ascii="Franklin Gothic Book" w:hAnsi="Franklin Gothic Book"/>
          <w:sz w:val="20"/>
          <w:szCs w:val="20"/>
        </w:rPr>
        <w:t>szkolenie z zakresu obsługi i eksploatacji systemu, przekazanie instrukcji obsługi  do 28.12.2018 – kwota 90% wartości kontraktu,</w:t>
      </w:r>
    </w:p>
    <w:p w:rsidR="008F128D" w:rsidRPr="00F817C7" w:rsidRDefault="008F128D" w:rsidP="00F817C7">
      <w:pPr>
        <w:pStyle w:val="Tekstpodstawowywcity"/>
        <w:numPr>
          <w:ilvl w:val="1"/>
          <w:numId w:val="23"/>
        </w:numPr>
        <w:tabs>
          <w:tab w:val="clear" w:pos="928"/>
        </w:tabs>
        <w:spacing w:before="0"/>
        <w:ind w:left="792" w:hanging="432"/>
        <w:rPr>
          <w:rFonts w:ascii="Franklin Gothic Book" w:hAnsi="Franklin Gothic Book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="Arial"/>
          <w:sz w:val="20"/>
          <w:szCs w:val="20"/>
        </w:rPr>
        <w:t>Przeprowadzenie  badania funkcjonalności systemu AMS, wykonanie pomiarów kalibracyjnych oraz walidacji systemu pomiarowego, zgodne z procedurą QAL-2 normy PN EN 14181- przekazanie: sprawozdania z pomiarów, dokumentacji powykonawczej, licencji- do 28.02.1019 – pozostałe 10% wartości kontraktu.</w:t>
      </w:r>
    </w:p>
    <w:p w:rsidR="008F128D" w:rsidRPr="00F817C7" w:rsidRDefault="008F128D" w:rsidP="00F817C7">
      <w:pPr>
        <w:pStyle w:val="Tekstpodstawowywcity"/>
        <w:spacing w:before="0"/>
        <w:ind w:hanging="283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8F128D" w:rsidRPr="00F817C7" w:rsidRDefault="008F128D" w:rsidP="00F817C7">
      <w:pPr>
        <w:pStyle w:val="Akapitzlist"/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</w:pPr>
      <w:r w:rsidRPr="00F817C7"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  <w:t xml:space="preserve">TERMINY  WYKONANIA USŁUGI: </w:t>
      </w:r>
    </w:p>
    <w:p w:rsidR="008F128D" w:rsidRDefault="008F128D" w:rsidP="00F817C7">
      <w:pPr>
        <w:pStyle w:val="Tekstpodstawowywcity"/>
        <w:spacing w:before="0"/>
        <w:ind w:hanging="283"/>
        <w:rPr>
          <w:rFonts w:ascii="Franklin Gothic Book" w:eastAsia="Calibri" w:hAnsi="Franklin Gothic Book" w:cstheme="minorHAnsi"/>
          <w:color w:val="000000" w:themeColor="text1"/>
          <w:sz w:val="20"/>
          <w:szCs w:val="20"/>
          <w:lang w:eastAsia="en-US"/>
        </w:rPr>
      </w:pPr>
      <w:r w:rsidRPr="00F817C7">
        <w:rPr>
          <w:rFonts w:ascii="Franklin Gothic Book" w:eastAsia="Calibri" w:hAnsi="Franklin Gothic Book" w:cstheme="minorHAnsi"/>
          <w:color w:val="000000" w:themeColor="text1"/>
          <w:sz w:val="20"/>
          <w:szCs w:val="20"/>
          <w:lang w:eastAsia="en-US"/>
        </w:rPr>
        <w:t>Planowany termin realizacji: 28.02.2019</w:t>
      </w:r>
      <w:r w:rsidR="00806920">
        <w:rPr>
          <w:rFonts w:ascii="Franklin Gothic Book" w:eastAsia="Calibri" w:hAnsi="Franklin Gothic Book" w:cstheme="minorHAnsi"/>
          <w:color w:val="000000" w:themeColor="text1"/>
          <w:sz w:val="20"/>
          <w:szCs w:val="20"/>
          <w:lang w:eastAsia="en-US"/>
        </w:rPr>
        <w:t>r.</w:t>
      </w:r>
    </w:p>
    <w:p w:rsidR="00806920" w:rsidRPr="00F817C7" w:rsidRDefault="00806920" w:rsidP="00F817C7">
      <w:pPr>
        <w:pStyle w:val="Tekstpodstawowywcity"/>
        <w:spacing w:before="0"/>
        <w:ind w:hanging="283"/>
        <w:rPr>
          <w:rFonts w:ascii="Franklin Gothic Book" w:hAnsi="Franklin Gothic Book"/>
          <w:sz w:val="20"/>
          <w:szCs w:val="20"/>
        </w:rPr>
      </w:pPr>
    </w:p>
    <w:p w:rsidR="008F128D" w:rsidRPr="00F817C7" w:rsidRDefault="008F128D" w:rsidP="00F817C7">
      <w:pPr>
        <w:pStyle w:val="Akapitzlist"/>
        <w:numPr>
          <w:ilvl w:val="0"/>
          <w:numId w:val="15"/>
        </w:numPr>
        <w:spacing w:after="120" w:line="240" w:lineRule="auto"/>
        <w:ind w:left="426" w:hanging="426"/>
        <w:jc w:val="both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F817C7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ORGANIZACJA REALIZACJI PRAC</w:t>
      </w:r>
    </w:p>
    <w:p w:rsidR="008F128D" w:rsidRPr="00F817C7" w:rsidRDefault="008F128D" w:rsidP="00F817C7">
      <w:pPr>
        <w:pStyle w:val="Akapitzlist"/>
        <w:suppressAutoHyphens/>
        <w:spacing w:after="120" w:line="240" w:lineRule="auto"/>
        <w:ind w:left="360"/>
        <w:jc w:val="both"/>
        <w:rPr>
          <w:rFonts w:ascii="Franklin Gothic Book" w:hAnsi="Franklin Gothic Book" w:cstheme="minorHAnsi"/>
          <w:color w:val="FFFFFF" w:themeColor="background1"/>
          <w:sz w:val="20"/>
          <w:szCs w:val="20"/>
          <w:u w:val="single"/>
        </w:rPr>
      </w:pPr>
    </w:p>
    <w:p w:rsidR="008F128D" w:rsidRPr="00F817C7" w:rsidRDefault="008F128D" w:rsidP="00F817C7">
      <w:pPr>
        <w:pStyle w:val="Akapitzlist"/>
        <w:numPr>
          <w:ilvl w:val="0"/>
          <w:numId w:val="16"/>
        </w:numPr>
        <w:spacing w:after="120" w:line="240" w:lineRule="auto"/>
        <w:ind w:left="284" w:hanging="284"/>
        <w:contextualSpacing w:val="0"/>
        <w:rPr>
          <w:rFonts w:ascii="Franklin Gothic Book" w:hAnsi="Franklin Gothic Book" w:cstheme="minorHAnsi"/>
          <w:color w:val="0000FF"/>
          <w:sz w:val="20"/>
          <w:szCs w:val="20"/>
          <w:u w:val="single"/>
        </w:rPr>
      </w:pP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t>Organizacja i wykonywanie prac na terenie Elektrowni odbywa się zgodnie z Instrukcją Organizacji Bezpiecznej Pracy (IOBP) dostępna na stronie</w:t>
      </w:r>
      <w:r w:rsidRPr="00F817C7">
        <w:rPr>
          <w:rFonts w:ascii="Franklin Gothic Book" w:hAnsi="Franklin Gothic Book" w:cstheme="minorHAnsi"/>
          <w:color w:val="0000FF"/>
          <w:sz w:val="20"/>
          <w:szCs w:val="20"/>
        </w:rPr>
        <w:t>:</w:t>
      </w:r>
      <w:r w:rsidRPr="00F817C7">
        <w:rPr>
          <w:rFonts w:ascii="Franklin Gothic Book" w:hAnsi="Franklin Gothic Book"/>
          <w:color w:val="0000FF"/>
          <w:sz w:val="20"/>
          <w:szCs w:val="20"/>
        </w:rPr>
        <w:t xml:space="preserve">. </w:t>
      </w:r>
      <w:r w:rsidRPr="00F817C7">
        <w:rPr>
          <w:rFonts w:ascii="Franklin Gothic Book" w:hAnsi="Franklin Gothic Book"/>
          <w:color w:val="0000FF"/>
          <w:sz w:val="20"/>
          <w:szCs w:val="20"/>
          <w:u w:val="single"/>
        </w:rPr>
        <w:t>https://www.enea.pl/pl/grupaenea/o-grupie/spolki-grupy-enea/polaniec/zamowienia/dokumenty</w:t>
      </w:r>
    </w:p>
    <w:p w:rsidR="008F128D" w:rsidRPr="00F817C7" w:rsidRDefault="008F128D" w:rsidP="00F817C7">
      <w:pPr>
        <w:pStyle w:val="Akapitzlist"/>
        <w:numPr>
          <w:ilvl w:val="1"/>
          <w:numId w:val="16"/>
        </w:numPr>
        <w:spacing w:after="120" w:line="240" w:lineRule="auto"/>
        <w:ind w:left="709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t>Warunkiem dopuszczenia do wykonania prac jest opracowanie szczegółowych instrukcji bezpiecznego wykonania prac przez Wykonawcę.</w:t>
      </w:r>
    </w:p>
    <w:p w:rsidR="008F128D" w:rsidRPr="00F817C7" w:rsidRDefault="008F128D" w:rsidP="00F817C7">
      <w:pPr>
        <w:pStyle w:val="Akapitzlist"/>
        <w:numPr>
          <w:ilvl w:val="1"/>
          <w:numId w:val="16"/>
        </w:numPr>
        <w:spacing w:after="120" w:line="240" w:lineRule="auto"/>
        <w:ind w:left="709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8F128D" w:rsidRPr="00F817C7" w:rsidRDefault="008F128D" w:rsidP="00F817C7">
      <w:pPr>
        <w:pStyle w:val="Akapitzlist"/>
        <w:numPr>
          <w:ilvl w:val="1"/>
          <w:numId w:val="16"/>
        </w:numPr>
        <w:spacing w:after="120" w:line="240" w:lineRule="auto"/>
        <w:ind w:left="709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t>Dokumenty wymienione w pkt. 4.1-</w:t>
      </w:r>
      <w:r w:rsidRPr="00F817C7">
        <w:rPr>
          <w:rFonts w:ascii="Franklin Gothic Book" w:hAnsi="Franklin Gothic Book"/>
          <w:sz w:val="20"/>
          <w:szCs w:val="20"/>
        </w:rPr>
        <w:t xml:space="preserve"> Dokumentu związanego nr 4 do I/DB/B/20/2013</w:t>
      </w: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 należy przedłożyć Zamawiającemu na dwa tygodnie przed planowanym terminem rozpoczęcia robót.</w:t>
      </w:r>
    </w:p>
    <w:p w:rsidR="008F128D" w:rsidRPr="00F817C7" w:rsidRDefault="008F128D" w:rsidP="00F817C7">
      <w:pPr>
        <w:pStyle w:val="Akapitzlist"/>
        <w:numPr>
          <w:ilvl w:val="1"/>
          <w:numId w:val="16"/>
        </w:numPr>
        <w:spacing w:after="120" w:line="240" w:lineRule="auto"/>
        <w:ind w:left="709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t>Zatwierdzone przez Zamawiającego dokumenty wymienione w pkt. 4.2 należy przedłożyć Zamawiającemu na siedem dni  przed planowanym terminem rozpoczęcia robót.</w:t>
      </w:r>
    </w:p>
    <w:p w:rsidR="008F128D" w:rsidRPr="00F817C7" w:rsidRDefault="008F128D" w:rsidP="00F817C7">
      <w:pPr>
        <w:pStyle w:val="Akapitzlist"/>
        <w:numPr>
          <w:ilvl w:val="0"/>
          <w:numId w:val="16"/>
        </w:numPr>
        <w:spacing w:after="120" w:line="240" w:lineRule="auto"/>
        <w:ind w:left="284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przestrzegania zasad i zobowiązań zawartych w IOBP. </w:t>
      </w:r>
    </w:p>
    <w:p w:rsidR="008F128D" w:rsidRPr="00F817C7" w:rsidRDefault="008F128D" w:rsidP="00F817C7">
      <w:pPr>
        <w:pStyle w:val="Akapitzlist"/>
        <w:numPr>
          <w:ilvl w:val="0"/>
          <w:numId w:val="16"/>
        </w:numPr>
        <w:spacing w:after="120" w:line="240" w:lineRule="auto"/>
        <w:ind w:left="284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zapewnienia zasobów ludzkich i narzędziowych. </w:t>
      </w:r>
    </w:p>
    <w:p w:rsidR="008F128D" w:rsidRPr="00F817C7" w:rsidRDefault="008F128D" w:rsidP="00F817C7">
      <w:pPr>
        <w:pStyle w:val="Akapitzlist"/>
        <w:numPr>
          <w:ilvl w:val="0"/>
          <w:numId w:val="16"/>
        </w:numPr>
        <w:spacing w:after="120" w:line="240" w:lineRule="auto"/>
        <w:ind w:left="284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lastRenderedPageBreak/>
        <w:t>Wykonawca będzie uczestniczył w spotkaniach koniecznych do realizacji, koordynacji i współpracy.</w:t>
      </w:r>
    </w:p>
    <w:p w:rsidR="008F128D" w:rsidRPr="00F817C7" w:rsidRDefault="008F128D" w:rsidP="00F817C7">
      <w:pPr>
        <w:pStyle w:val="Akapitzlist"/>
        <w:numPr>
          <w:ilvl w:val="0"/>
          <w:numId w:val="16"/>
        </w:numPr>
        <w:spacing w:after="120" w:line="240" w:lineRule="auto"/>
        <w:ind w:left="284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 zabezpieczy:</w:t>
      </w:r>
    </w:p>
    <w:p w:rsidR="008F128D" w:rsidRPr="00F817C7" w:rsidRDefault="008F128D" w:rsidP="00F817C7">
      <w:pPr>
        <w:pStyle w:val="Akapitzlist"/>
        <w:numPr>
          <w:ilvl w:val="1"/>
          <w:numId w:val="16"/>
        </w:numPr>
        <w:spacing w:after="120" w:line="240" w:lineRule="auto"/>
        <w:ind w:left="567" w:hanging="283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niezbędne wyposażenie, a także środki transportu nie będące na wyposażeniu instalacji oraz </w:t>
      </w: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br/>
        <w:t>w dyspozycji Zamawiającego, konieczne do wykonania Usług, w tym specjalistyczny sprzęt  oraz  pracowników z wymaganymi uprawnieniami;</w:t>
      </w:r>
    </w:p>
    <w:p w:rsidR="008F128D" w:rsidRPr="00F817C7" w:rsidRDefault="008F128D" w:rsidP="00F817C7">
      <w:pPr>
        <w:pStyle w:val="Akapitzlist"/>
        <w:numPr>
          <w:ilvl w:val="1"/>
          <w:numId w:val="16"/>
        </w:numPr>
        <w:spacing w:after="120" w:line="240" w:lineRule="auto"/>
        <w:ind w:left="567" w:hanging="283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utylizacji wytworzonych odpadów. </w:t>
      </w:r>
    </w:p>
    <w:p w:rsidR="008F128D" w:rsidRPr="00F817C7" w:rsidRDefault="008F128D" w:rsidP="00F817C7">
      <w:pPr>
        <w:pStyle w:val="Akapitzlist"/>
        <w:numPr>
          <w:ilvl w:val="0"/>
          <w:numId w:val="16"/>
        </w:numPr>
        <w:spacing w:after="120" w:line="240" w:lineRule="auto"/>
        <w:ind w:left="284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Wykonawca  będzie wykonywał roboty/świadczył Usługi zgodnie z:</w:t>
      </w:r>
    </w:p>
    <w:p w:rsidR="008F128D" w:rsidRPr="00F817C7" w:rsidRDefault="008F128D" w:rsidP="00F817C7">
      <w:pPr>
        <w:pStyle w:val="Akapitzlist"/>
        <w:numPr>
          <w:ilvl w:val="1"/>
          <w:numId w:val="3"/>
        </w:numPr>
        <w:suppressAutoHyphens/>
        <w:autoSpaceDE w:val="0"/>
        <w:autoSpaceDN w:val="0"/>
        <w:spacing w:after="120" w:line="240" w:lineRule="auto"/>
        <w:ind w:left="851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budowlane,</w:t>
      </w:r>
    </w:p>
    <w:p w:rsidR="008F128D" w:rsidRPr="00F817C7" w:rsidRDefault="008F128D" w:rsidP="00F817C7">
      <w:pPr>
        <w:pStyle w:val="Akapitzlist"/>
        <w:numPr>
          <w:ilvl w:val="1"/>
          <w:numId w:val="3"/>
        </w:numPr>
        <w:suppressAutoHyphens/>
        <w:autoSpaceDE w:val="0"/>
        <w:autoSpaceDN w:val="0"/>
        <w:spacing w:after="120" w:line="240" w:lineRule="auto"/>
        <w:ind w:left="851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dozorze technicznym,</w:t>
      </w:r>
    </w:p>
    <w:p w:rsidR="008F128D" w:rsidRPr="00F817C7" w:rsidRDefault="008F128D" w:rsidP="00F817C7">
      <w:pPr>
        <w:pStyle w:val="Akapitzlist"/>
        <w:numPr>
          <w:ilvl w:val="1"/>
          <w:numId w:val="3"/>
        </w:numPr>
        <w:suppressAutoHyphens/>
        <w:autoSpaceDE w:val="0"/>
        <w:autoSpaceDN w:val="0"/>
        <w:spacing w:after="120" w:line="240" w:lineRule="auto"/>
        <w:ind w:left="851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ochrony środowiska,</w:t>
      </w:r>
    </w:p>
    <w:p w:rsidR="008F128D" w:rsidRPr="00F817C7" w:rsidRDefault="008F128D" w:rsidP="00F817C7">
      <w:pPr>
        <w:pStyle w:val="Akapitzlist"/>
        <w:numPr>
          <w:ilvl w:val="1"/>
          <w:numId w:val="3"/>
        </w:numPr>
        <w:suppressAutoHyphens/>
        <w:autoSpaceDE w:val="0"/>
        <w:autoSpaceDN w:val="0"/>
        <w:spacing w:after="120" w:line="240" w:lineRule="auto"/>
        <w:ind w:left="851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odpadach,</w:t>
      </w:r>
    </w:p>
    <w:p w:rsidR="008F128D" w:rsidRPr="00F817C7" w:rsidRDefault="008F128D" w:rsidP="00F817C7">
      <w:pPr>
        <w:pStyle w:val="Akapitzlist"/>
        <w:numPr>
          <w:ilvl w:val="1"/>
          <w:numId w:val="3"/>
        </w:numPr>
        <w:suppressAutoHyphens/>
        <w:autoSpaceDE w:val="0"/>
        <w:autoSpaceDN w:val="0"/>
        <w:spacing w:after="120" w:line="240" w:lineRule="auto"/>
        <w:ind w:left="851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t>Zaleceniami i wytycznymi korporacyjnymi  GK ENEA.</w:t>
      </w:r>
    </w:p>
    <w:p w:rsidR="008F128D" w:rsidRPr="00F817C7" w:rsidRDefault="008F128D" w:rsidP="00F817C7">
      <w:pPr>
        <w:pStyle w:val="Akapitzlist"/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bookmarkStart w:id="17" w:name="_Toc23339023"/>
      <w:bookmarkStart w:id="18" w:name="_Toc23489328"/>
      <w:bookmarkStart w:id="19" w:name="_Toc23491655"/>
      <w:bookmarkStart w:id="20" w:name="_Toc23578757"/>
      <w:bookmarkStart w:id="21" w:name="_Toc23680593"/>
      <w:bookmarkStart w:id="22" w:name="_Toc24279169"/>
      <w:bookmarkStart w:id="23" w:name="_Toc24547198"/>
      <w:r w:rsidRPr="00F817C7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MIEJSCE ŚWIADCZENIA USŁUG</w:t>
      </w:r>
    </w:p>
    <w:p w:rsidR="008F128D" w:rsidRDefault="008F128D" w:rsidP="00F817C7">
      <w:pPr>
        <w:pStyle w:val="Akapitzlist"/>
        <w:numPr>
          <w:ilvl w:val="0"/>
          <w:numId w:val="17"/>
        </w:numPr>
        <w:spacing w:after="120" w:line="240" w:lineRule="auto"/>
        <w:ind w:left="426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Strony uzgadniają, że Miejscem świadczenia Usług będzie teren Elektrowni Zamawiającego w Zawadzie 26, 28-230 Połaniec. </w:t>
      </w:r>
    </w:p>
    <w:p w:rsidR="009B3ABF" w:rsidRPr="00F817C7" w:rsidRDefault="009B3ABF" w:rsidP="009B3ABF">
      <w:pPr>
        <w:pStyle w:val="Akapitzlist"/>
        <w:spacing w:after="120" w:line="240" w:lineRule="auto"/>
        <w:ind w:left="426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8F128D" w:rsidRPr="00F817C7" w:rsidRDefault="008F128D" w:rsidP="00F817C7">
      <w:pPr>
        <w:pStyle w:val="Akapitzlist"/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F817C7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RAPORTY I ODBIORY</w:t>
      </w:r>
    </w:p>
    <w:p w:rsidR="008F128D" w:rsidRPr="00F817C7" w:rsidRDefault="008F128D" w:rsidP="00F817C7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t>Dokumentacja wymagana przez Zamawiającego.</w:t>
      </w:r>
    </w:p>
    <w:tbl>
      <w:tblPr>
        <w:tblStyle w:val="Tabela-Siatka1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4111"/>
      </w:tblGrid>
      <w:tr w:rsidR="008F128D" w:rsidRPr="00EF34D4" w:rsidTr="00594FD6">
        <w:trPr>
          <w:trHeight w:val="340"/>
        </w:trPr>
        <w:tc>
          <w:tcPr>
            <w:tcW w:w="709" w:type="dxa"/>
            <w:vAlign w:val="center"/>
          </w:tcPr>
          <w:p w:rsidR="008F128D" w:rsidRPr="00EF34D4" w:rsidRDefault="008F128D" w:rsidP="008F128D">
            <w:pPr>
              <w:spacing w:line="276" w:lineRule="auto"/>
              <w:jc w:val="both"/>
              <w:rPr>
                <w:rFonts w:ascii="Franklin Gothic Book" w:hAnsi="Franklin Gothic Book"/>
                <w:b/>
                <w:i/>
                <w:color w:val="000000" w:themeColor="text1"/>
                <w:szCs w:val="20"/>
                <w:lang w:eastAsia="en-US"/>
              </w:rPr>
            </w:pPr>
            <w:r w:rsidRPr="00EF34D4">
              <w:rPr>
                <w:rFonts w:ascii="Franklin Gothic Book" w:hAnsi="Franklin Gothic Book"/>
                <w:b/>
                <w:i/>
                <w:color w:val="000000" w:themeColor="text1"/>
                <w:szCs w:val="20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8F128D" w:rsidRPr="00EF34D4" w:rsidRDefault="008F128D" w:rsidP="00EF34D4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Cs w:val="20"/>
                <w:lang w:eastAsia="en-US"/>
              </w:rPr>
            </w:pPr>
            <w:r w:rsidRPr="00EF34D4">
              <w:rPr>
                <w:rFonts w:ascii="Franklin Gothic Book" w:hAnsi="Franklin Gothic Book"/>
                <w:b/>
                <w:i/>
                <w:color w:val="000000" w:themeColor="text1"/>
                <w:szCs w:val="20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:rsidR="008F128D" w:rsidRPr="00EF34D4" w:rsidRDefault="008F128D" w:rsidP="008F128D">
            <w:pPr>
              <w:spacing w:line="276" w:lineRule="auto"/>
              <w:ind w:right="-108" w:hanging="108"/>
              <w:jc w:val="both"/>
              <w:rPr>
                <w:rFonts w:ascii="Franklin Gothic Book" w:hAnsi="Franklin Gothic Book"/>
                <w:b/>
                <w:i/>
                <w:color w:val="000000" w:themeColor="text1"/>
                <w:szCs w:val="20"/>
                <w:lang w:eastAsia="en-US"/>
              </w:rPr>
            </w:pPr>
            <w:r w:rsidRPr="00EF34D4">
              <w:rPr>
                <w:rFonts w:ascii="Franklin Gothic Book" w:hAnsi="Franklin Gothic Book"/>
                <w:b/>
                <w:i/>
                <w:color w:val="000000" w:themeColor="text1"/>
                <w:szCs w:val="20"/>
                <w:lang w:eastAsia="en-US"/>
              </w:rPr>
              <w:t>Wymagana</w:t>
            </w:r>
          </w:p>
          <w:p w:rsidR="008F128D" w:rsidRPr="00EF34D4" w:rsidRDefault="008F128D" w:rsidP="008F128D">
            <w:pPr>
              <w:spacing w:line="276" w:lineRule="auto"/>
              <w:jc w:val="both"/>
              <w:rPr>
                <w:rFonts w:ascii="Franklin Gothic Book" w:hAnsi="Franklin Gothic Book"/>
                <w:b/>
                <w:i/>
                <w:color w:val="000000" w:themeColor="text1"/>
                <w:szCs w:val="20"/>
                <w:lang w:eastAsia="en-US"/>
              </w:rPr>
            </w:pPr>
            <w:r w:rsidRPr="00EF34D4">
              <w:rPr>
                <w:rFonts w:ascii="Franklin Gothic Book" w:hAnsi="Franklin Gothic Book"/>
                <w:b/>
                <w:i/>
                <w:color w:val="000000" w:themeColor="text1"/>
                <w:szCs w:val="20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8F128D" w:rsidRPr="00EF34D4" w:rsidRDefault="008F128D" w:rsidP="00EF34D4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Cs w:val="20"/>
                <w:lang w:eastAsia="en-US"/>
              </w:rPr>
            </w:pPr>
            <w:r w:rsidRPr="00EF34D4">
              <w:rPr>
                <w:rFonts w:ascii="Franklin Gothic Book" w:hAnsi="Franklin Gothic Book"/>
                <w:b/>
                <w:i/>
                <w:color w:val="000000" w:themeColor="text1"/>
                <w:szCs w:val="20"/>
                <w:lang w:eastAsia="en-US"/>
              </w:rPr>
              <w:t>Dokument źródłowy:</w:t>
            </w:r>
          </w:p>
        </w:tc>
      </w:tr>
      <w:tr w:rsidR="008F128D" w:rsidRPr="003D5DF3" w:rsidTr="00594FD6">
        <w:trPr>
          <w:trHeight w:val="340"/>
        </w:trPr>
        <w:tc>
          <w:tcPr>
            <w:tcW w:w="709" w:type="dxa"/>
            <w:vAlign w:val="center"/>
          </w:tcPr>
          <w:p w:rsidR="008F128D" w:rsidRPr="003D5DF3" w:rsidRDefault="008F128D" w:rsidP="008F128D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</w:pPr>
            <w:r w:rsidRPr="003D5DF3"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8F128D" w:rsidRPr="00EF34D4" w:rsidRDefault="008F128D" w:rsidP="00EF34D4">
            <w:pPr>
              <w:jc w:val="both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PRZED  ROZPOCZĘCIEM  PRAC:</w:t>
            </w:r>
          </w:p>
        </w:tc>
        <w:tc>
          <w:tcPr>
            <w:tcW w:w="4111" w:type="dxa"/>
            <w:vAlign w:val="center"/>
          </w:tcPr>
          <w:p w:rsidR="008F128D" w:rsidRPr="00EF34D4" w:rsidRDefault="008F128D" w:rsidP="00EF34D4">
            <w:pPr>
              <w:jc w:val="both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8F128D" w:rsidRPr="003D5DF3" w:rsidTr="00594FD6">
        <w:trPr>
          <w:trHeight w:val="340"/>
        </w:trPr>
        <w:tc>
          <w:tcPr>
            <w:tcW w:w="709" w:type="dxa"/>
            <w:vAlign w:val="center"/>
          </w:tcPr>
          <w:p w:rsidR="008F128D" w:rsidRPr="003D5DF3" w:rsidRDefault="008F128D" w:rsidP="008F128D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o wydanie przepustek tymczasowych dla Pracowników</w:t>
            </w:r>
          </w:p>
        </w:tc>
        <w:tc>
          <w:tcPr>
            <w:tcW w:w="1134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8F128D" w:rsidRPr="003D5DF3" w:rsidTr="00594FD6">
        <w:trPr>
          <w:trHeight w:val="340"/>
        </w:trPr>
        <w:tc>
          <w:tcPr>
            <w:tcW w:w="709" w:type="dxa"/>
            <w:vAlign w:val="center"/>
          </w:tcPr>
          <w:p w:rsidR="008F128D" w:rsidRPr="003D5DF3" w:rsidRDefault="008F128D" w:rsidP="008F128D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8F128D" w:rsidRPr="003D5DF3" w:rsidTr="00594FD6">
        <w:trPr>
          <w:trHeight w:val="340"/>
        </w:trPr>
        <w:tc>
          <w:tcPr>
            <w:tcW w:w="709" w:type="dxa"/>
            <w:vAlign w:val="center"/>
          </w:tcPr>
          <w:p w:rsidR="008F128D" w:rsidRPr="003D5DF3" w:rsidRDefault="008F128D" w:rsidP="008F128D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8F128D" w:rsidRPr="003D5DF3" w:rsidTr="00594FD6">
        <w:trPr>
          <w:trHeight w:val="340"/>
        </w:trPr>
        <w:tc>
          <w:tcPr>
            <w:tcW w:w="709" w:type="dxa"/>
            <w:vAlign w:val="center"/>
          </w:tcPr>
          <w:p w:rsidR="008F128D" w:rsidRPr="003D5DF3" w:rsidRDefault="008F128D" w:rsidP="008F128D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8F128D" w:rsidRPr="003D5DF3" w:rsidTr="00594FD6">
        <w:trPr>
          <w:trHeight w:val="340"/>
        </w:trPr>
        <w:tc>
          <w:tcPr>
            <w:tcW w:w="709" w:type="dxa"/>
            <w:vAlign w:val="center"/>
          </w:tcPr>
          <w:p w:rsidR="008F128D" w:rsidRPr="003D5DF3" w:rsidRDefault="008F128D" w:rsidP="008F128D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Karta Informacyjna Bezpieczeństwa i Higieny Pracy dla Wykonawców – Z2 (Załącznik do zgłoszenia Z1 do</w:t>
            </w:r>
            <w:r w:rsidR="00594FD6"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kumentu związanego nr 3 do IOBP</w:t>
            </w: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organizacji bezpiecznej pracy w Enea Elektrownia Połaniec S.A nr I/DB/B/20/2013</w:t>
            </w:r>
          </w:p>
        </w:tc>
      </w:tr>
      <w:tr w:rsidR="008F128D" w:rsidRPr="003D5DF3" w:rsidTr="00594FD6">
        <w:trPr>
          <w:trHeight w:val="340"/>
        </w:trPr>
        <w:tc>
          <w:tcPr>
            <w:tcW w:w="709" w:type="dxa"/>
            <w:vAlign w:val="center"/>
          </w:tcPr>
          <w:p w:rsidR="008F128D" w:rsidRPr="003D5DF3" w:rsidRDefault="008F128D" w:rsidP="008F128D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Zakres robót budowlanych/usług</w:t>
            </w:r>
          </w:p>
        </w:tc>
        <w:tc>
          <w:tcPr>
            <w:tcW w:w="1134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8F128D" w:rsidRPr="003D5DF3" w:rsidTr="00594FD6">
        <w:trPr>
          <w:trHeight w:val="340"/>
        </w:trPr>
        <w:tc>
          <w:tcPr>
            <w:tcW w:w="709" w:type="dxa"/>
            <w:vAlign w:val="center"/>
          </w:tcPr>
          <w:p w:rsidR="008F128D" w:rsidRPr="003D5DF3" w:rsidRDefault="008F128D" w:rsidP="008F128D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8F128D" w:rsidRPr="003D5DF3" w:rsidTr="00594FD6">
        <w:trPr>
          <w:trHeight w:val="340"/>
        </w:trPr>
        <w:tc>
          <w:tcPr>
            <w:tcW w:w="709" w:type="dxa"/>
            <w:vAlign w:val="center"/>
          </w:tcPr>
          <w:p w:rsidR="008F128D" w:rsidRPr="003D5DF3" w:rsidRDefault="008F128D" w:rsidP="008F128D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Przewidywany - Plan odpadów przewidzianych do wytworzenia w związku z realizowaną umową rynkową, zawierający prognozę: rodzaju odpadów, ilości oraz planowanych sposobach ich zagospodarowania (Załącznik Z-2)</w:t>
            </w:r>
          </w:p>
        </w:tc>
        <w:tc>
          <w:tcPr>
            <w:tcW w:w="1134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postępowania z odpadami wytworzonymi w  Elektrowni Połaniec  nr I/TQ/P/41/2014</w:t>
            </w:r>
          </w:p>
        </w:tc>
      </w:tr>
      <w:tr w:rsidR="008F128D" w:rsidRPr="003D5DF3" w:rsidTr="00594FD6">
        <w:trPr>
          <w:trHeight w:val="340"/>
        </w:trPr>
        <w:tc>
          <w:tcPr>
            <w:tcW w:w="709" w:type="dxa"/>
            <w:vAlign w:val="center"/>
          </w:tcPr>
          <w:p w:rsidR="008F128D" w:rsidRPr="003D5DF3" w:rsidRDefault="008F128D" w:rsidP="008F128D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</w:pPr>
            <w:r w:rsidRPr="003D5DF3"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8F128D" w:rsidRPr="00EF34D4" w:rsidRDefault="008F128D" w:rsidP="00EF34D4">
            <w:pPr>
              <w:ind w:left="284" w:hanging="250"/>
              <w:contextualSpacing/>
              <w:jc w:val="both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W TRAKCIE  REALIZACJI  PRAC:</w:t>
            </w:r>
          </w:p>
        </w:tc>
        <w:tc>
          <w:tcPr>
            <w:tcW w:w="4111" w:type="dxa"/>
            <w:vAlign w:val="center"/>
          </w:tcPr>
          <w:p w:rsidR="008F128D" w:rsidRPr="00EF34D4" w:rsidRDefault="008F128D" w:rsidP="00EF34D4">
            <w:pPr>
              <w:ind w:left="284" w:hanging="250"/>
              <w:contextualSpacing/>
              <w:jc w:val="both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8F128D" w:rsidRPr="003D5DF3" w:rsidTr="00594FD6">
        <w:trPr>
          <w:trHeight w:val="340"/>
        </w:trPr>
        <w:tc>
          <w:tcPr>
            <w:tcW w:w="709" w:type="dxa"/>
            <w:vAlign w:val="center"/>
          </w:tcPr>
          <w:p w:rsidR="008F128D" w:rsidRPr="003D5DF3" w:rsidRDefault="008F128D" w:rsidP="008F128D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8F128D" w:rsidRPr="00EF34D4" w:rsidRDefault="008F128D" w:rsidP="00EF34D4">
            <w:pPr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8F128D" w:rsidRPr="003D5DF3" w:rsidTr="00594FD6">
        <w:trPr>
          <w:trHeight w:val="340"/>
        </w:trPr>
        <w:tc>
          <w:tcPr>
            <w:tcW w:w="709" w:type="dxa"/>
            <w:vAlign w:val="center"/>
          </w:tcPr>
          <w:p w:rsidR="008F128D" w:rsidRPr="003D5DF3" w:rsidRDefault="008F128D" w:rsidP="008F128D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8F128D" w:rsidRPr="00EF34D4" w:rsidRDefault="008F128D" w:rsidP="00EF34D4">
            <w:pPr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8F128D" w:rsidRPr="003D5DF3" w:rsidTr="00594FD6">
        <w:trPr>
          <w:trHeight w:val="340"/>
        </w:trPr>
        <w:tc>
          <w:tcPr>
            <w:tcW w:w="709" w:type="dxa"/>
            <w:vAlign w:val="center"/>
          </w:tcPr>
          <w:p w:rsidR="008F128D" w:rsidRPr="003D5DF3" w:rsidRDefault="008F128D" w:rsidP="008F128D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8F128D" w:rsidRPr="00EF34D4" w:rsidRDefault="008F128D" w:rsidP="00EF34D4">
            <w:pPr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Dokumentacja fotograficzna</w:t>
            </w:r>
          </w:p>
          <w:p w:rsidR="008F128D" w:rsidRPr="00EF34D4" w:rsidRDefault="008F128D" w:rsidP="00EF34D4">
            <w:pPr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:rsidR="008F128D" w:rsidRPr="00EF34D4" w:rsidDel="001C5765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8F128D" w:rsidRPr="003D5DF3" w:rsidTr="00594FD6">
        <w:trPr>
          <w:trHeight w:val="340"/>
        </w:trPr>
        <w:tc>
          <w:tcPr>
            <w:tcW w:w="709" w:type="dxa"/>
            <w:vAlign w:val="center"/>
          </w:tcPr>
          <w:p w:rsidR="008F128D" w:rsidRPr="003D5DF3" w:rsidRDefault="008F128D" w:rsidP="008F128D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8F128D" w:rsidRPr="00EF34D4" w:rsidRDefault="008F128D" w:rsidP="00EF34D4">
            <w:pPr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Uzgodnienia zmiany zakresu prac </w:t>
            </w:r>
          </w:p>
          <w:p w:rsidR="008F128D" w:rsidRPr="00EF34D4" w:rsidRDefault="008F128D" w:rsidP="00EF34D4">
            <w:pPr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8F128D" w:rsidRPr="003D5DF3" w:rsidTr="00594FD6">
        <w:trPr>
          <w:trHeight w:val="340"/>
        </w:trPr>
        <w:tc>
          <w:tcPr>
            <w:tcW w:w="709" w:type="dxa"/>
            <w:vAlign w:val="center"/>
          </w:tcPr>
          <w:p w:rsidR="008F128D" w:rsidRPr="003D5DF3" w:rsidRDefault="008F128D" w:rsidP="008F128D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8F128D" w:rsidRPr="00EF34D4" w:rsidRDefault="008F128D" w:rsidP="00EF34D4">
            <w:pPr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Zmiany harmonogramu realizacji prac </w:t>
            </w:r>
          </w:p>
          <w:p w:rsidR="008F128D" w:rsidRPr="00EF34D4" w:rsidRDefault="008F128D" w:rsidP="00EF34D4">
            <w:pPr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8F128D" w:rsidRPr="003D5DF3" w:rsidTr="00594FD6">
        <w:trPr>
          <w:trHeight w:val="340"/>
        </w:trPr>
        <w:tc>
          <w:tcPr>
            <w:tcW w:w="709" w:type="dxa"/>
            <w:vAlign w:val="center"/>
          </w:tcPr>
          <w:p w:rsidR="008F128D" w:rsidRPr="003D5DF3" w:rsidRDefault="008F128D" w:rsidP="008F128D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</w:pPr>
            <w:r w:rsidRPr="003D5DF3"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8F128D" w:rsidRPr="00EF34D4" w:rsidRDefault="008F128D" w:rsidP="00EF34D4">
            <w:pPr>
              <w:jc w:val="both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PO  ZAKOŃCZENIU  PRAC:</w:t>
            </w:r>
          </w:p>
        </w:tc>
        <w:tc>
          <w:tcPr>
            <w:tcW w:w="4111" w:type="dxa"/>
            <w:vAlign w:val="center"/>
          </w:tcPr>
          <w:p w:rsidR="008F128D" w:rsidRPr="00EF34D4" w:rsidRDefault="008F128D" w:rsidP="00EF34D4">
            <w:pPr>
              <w:jc w:val="both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8F128D" w:rsidRPr="003D5DF3" w:rsidTr="00594FD6">
        <w:trPr>
          <w:trHeight w:val="340"/>
        </w:trPr>
        <w:tc>
          <w:tcPr>
            <w:tcW w:w="709" w:type="dxa"/>
            <w:vAlign w:val="center"/>
          </w:tcPr>
          <w:p w:rsidR="008F128D" w:rsidRPr="003D5DF3" w:rsidRDefault="008F128D" w:rsidP="008F128D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Zestawienie materiałów podstawowych użytych do prac, z podaniem gatunku materiałów, numeru wytopu, zastosowania oraz numeru atestu/ów</w:t>
            </w:r>
          </w:p>
        </w:tc>
        <w:tc>
          <w:tcPr>
            <w:tcW w:w="1134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8F128D" w:rsidRPr="003D5DF3" w:rsidTr="00594FD6">
        <w:trPr>
          <w:trHeight w:val="340"/>
        </w:trPr>
        <w:tc>
          <w:tcPr>
            <w:tcW w:w="709" w:type="dxa"/>
            <w:vAlign w:val="center"/>
          </w:tcPr>
          <w:p w:rsidR="008F128D" w:rsidRPr="003D5DF3" w:rsidRDefault="008F128D" w:rsidP="008F128D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:rsidR="008F128D" w:rsidRPr="00EF34D4" w:rsidRDefault="008F128D" w:rsidP="00EF34D4">
            <w:pPr>
              <w:tabs>
                <w:tab w:val="left" w:pos="450"/>
                <w:tab w:val="center" w:pos="530"/>
              </w:tabs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8F128D" w:rsidRPr="003D5DF3" w:rsidTr="00594FD6">
        <w:trPr>
          <w:trHeight w:val="341"/>
        </w:trPr>
        <w:tc>
          <w:tcPr>
            <w:tcW w:w="709" w:type="dxa"/>
            <w:vAlign w:val="center"/>
          </w:tcPr>
          <w:p w:rsidR="008F128D" w:rsidRPr="003D5DF3" w:rsidRDefault="008F128D" w:rsidP="008F128D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8F128D" w:rsidRPr="003D5DF3" w:rsidTr="00594FD6">
        <w:trPr>
          <w:trHeight w:val="340"/>
        </w:trPr>
        <w:tc>
          <w:tcPr>
            <w:tcW w:w="709" w:type="dxa"/>
            <w:vAlign w:val="center"/>
          </w:tcPr>
          <w:p w:rsidR="008F128D" w:rsidRPr="003D5DF3" w:rsidRDefault="008F128D" w:rsidP="008F128D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8F128D" w:rsidRPr="003D5DF3" w:rsidTr="00594FD6">
        <w:trPr>
          <w:trHeight w:val="340"/>
        </w:trPr>
        <w:tc>
          <w:tcPr>
            <w:tcW w:w="709" w:type="dxa"/>
            <w:vAlign w:val="center"/>
          </w:tcPr>
          <w:p w:rsidR="008F128D" w:rsidRPr="003D5DF3" w:rsidRDefault="008F128D" w:rsidP="008F128D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8F128D" w:rsidRPr="003D5DF3" w:rsidTr="00594FD6">
        <w:trPr>
          <w:trHeight w:val="340"/>
        </w:trPr>
        <w:tc>
          <w:tcPr>
            <w:tcW w:w="709" w:type="dxa"/>
            <w:vAlign w:val="center"/>
          </w:tcPr>
          <w:p w:rsidR="008F128D" w:rsidRPr="003D5DF3" w:rsidRDefault="008F128D" w:rsidP="008F128D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8F128D" w:rsidRPr="003D5DF3" w:rsidTr="00594FD6">
        <w:trPr>
          <w:trHeight w:val="340"/>
        </w:trPr>
        <w:tc>
          <w:tcPr>
            <w:tcW w:w="709" w:type="dxa"/>
            <w:vAlign w:val="center"/>
          </w:tcPr>
          <w:p w:rsidR="008F128D" w:rsidRPr="003D5DF3" w:rsidRDefault="008F128D" w:rsidP="008F128D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8F128D" w:rsidRPr="003D5DF3" w:rsidTr="00594FD6">
        <w:trPr>
          <w:trHeight w:val="340"/>
        </w:trPr>
        <w:tc>
          <w:tcPr>
            <w:tcW w:w="709" w:type="dxa"/>
            <w:vAlign w:val="center"/>
          </w:tcPr>
          <w:p w:rsidR="008F128D" w:rsidRPr="003D5DF3" w:rsidRDefault="008F128D" w:rsidP="008F128D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8F128D" w:rsidRPr="003D5DF3" w:rsidTr="00594FD6">
        <w:trPr>
          <w:trHeight w:val="340"/>
        </w:trPr>
        <w:tc>
          <w:tcPr>
            <w:tcW w:w="709" w:type="dxa"/>
            <w:vAlign w:val="center"/>
          </w:tcPr>
          <w:p w:rsidR="008F128D" w:rsidRPr="003D5DF3" w:rsidRDefault="008F128D" w:rsidP="008F128D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8F128D" w:rsidRPr="00EF34D4" w:rsidRDefault="008F128D" w:rsidP="00806920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Raport końcowy z wykonanych prac zawierający uwagi / zalecenia dotyczące wykonanego urządzenia*/obiektu*,  w tym 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8F128D" w:rsidRPr="003D5DF3" w:rsidTr="00594FD6">
        <w:trPr>
          <w:trHeight w:val="340"/>
        </w:trPr>
        <w:tc>
          <w:tcPr>
            <w:tcW w:w="709" w:type="dxa"/>
            <w:vAlign w:val="center"/>
          </w:tcPr>
          <w:p w:rsidR="008F128D" w:rsidRPr="003D5DF3" w:rsidRDefault="008F128D" w:rsidP="008F128D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8F128D" w:rsidRPr="00EF34D4" w:rsidRDefault="008F128D" w:rsidP="00EF34D4">
            <w:pPr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Protokoły odbioru</w:t>
            </w:r>
            <w:r w:rsidR="0080692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 częściowego/ inspektorskiego (</w:t>
            </w: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uzgodniony przez strony i zatwierdzony)</w:t>
            </w:r>
          </w:p>
        </w:tc>
        <w:tc>
          <w:tcPr>
            <w:tcW w:w="1134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odbiorowa/OWZU</w:t>
            </w:r>
          </w:p>
        </w:tc>
      </w:tr>
      <w:tr w:rsidR="008F128D" w:rsidRPr="003D5DF3" w:rsidTr="00594FD6">
        <w:trPr>
          <w:trHeight w:val="340"/>
        </w:trPr>
        <w:tc>
          <w:tcPr>
            <w:tcW w:w="709" w:type="dxa"/>
            <w:vAlign w:val="center"/>
          </w:tcPr>
          <w:p w:rsidR="008F128D" w:rsidRPr="003D5DF3" w:rsidRDefault="008F128D" w:rsidP="008F128D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8F128D" w:rsidRPr="00EF34D4" w:rsidRDefault="008F128D" w:rsidP="00EF34D4">
            <w:pPr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odbiorowa/OWZU</w:t>
            </w:r>
          </w:p>
        </w:tc>
      </w:tr>
      <w:tr w:rsidR="008F128D" w:rsidRPr="003D5DF3" w:rsidTr="00594FD6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F128D" w:rsidRPr="003D5DF3" w:rsidRDefault="008F128D" w:rsidP="008F128D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8F128D" w:rsidRPr="00EF34D4" w:rsidRDefault="008F128D" w:rsidP="00EF34D4">
            <w:pPr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Protokół odbioru końcowego</w:t>
            </w:r>
          </w:p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odbiorowa/OWZU</w:t>
            </w:r>
          </w:p>
        </w:tc>
      </w:tr>
      <w:tr w:rsidR="008F128D" w:rsidRPr="003D5DF3" w:rsidTr="00594FD6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F128D" w:rsidRPr="003D5DF3" w:rsidRDefault="008F128D" w:rsidP="008F128D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8F128D" w:rsidRPr="00EF34D4" w:rsidRDefault="008F128D" w:rsidP="00EF34D4">
            <w:pPr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Protokół odbioru pogwarancyjnego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128D" w:rsidRPr="00EF34D4" w:rsidRDefault="008F128D" w:rsidP="00EF34D4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F34D4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odbiorowa/OWZU</w:t>
            </w:r>
          </w:p>
        </w:tc>
      </w:tr>
    </w:tbl>
    <w:p w:rsidR="008F128D" w:rsidRPr="003D5DF3" w:rsidRDefault="008F128D" w:rsidP="008F128D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bookmarkStart w:id="24" w:name="_Toc490807360"/>
    </w:p>
    <w:p w:rsidR="008F128D" w:rsidRPr="00F817C7" w:rsidRDefault="008F128D" w:rsidP="00F817C7">
      <w:pPr>
        <w:pStyle w:val="Akapitzlist"/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F817C7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REGULACJE PRAWNE,</w:t>
      </w:r>
      <w:r w:rsidR="00C15F3A" w:rsidRPr="00F817C7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 xml:space="preserve"> </w:t>
      </w:r>
      <w:r w:rsidRPr="00F817C7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P</w:t>
      </w:r>
      <w:bookmarkEnd w:id="24"/>
      <w:r w:rsidRPr="00F817C7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RZEPISY I NORMY</w:t>
      </w:r>
    </w:p>
    <w:p w:rsidR="008F128D" w:rsidRPr="00F817C7" w:rsidRDefault="008F128D" w:rsidP="00F817C7">
      <w:pPr>
        <w:pStyle w:val="Akapitzlist"/>
        <w:numPr>
          <w:ilvl w:val="0"/>
          <w:numId w:val="19"/>
        </w:numPr>
        <w:spacing w:after="120" w:line="240" w:lineRule="auto"/>
        <w:ind w:left="499" w:hanging="357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8F128D" w:rsidRPr="00F817C7" w:rsidRDefault="008F128D" w:rsidP="00F817C7">
      <w:pPr>
        <w:pStyle w:val="Akapitzlist"/>
        <w:numPr>
          <w:ilvl w:val="0"/>
          <w:numId w:val="19"/>
        </w:numPr>
        <w:spacing w:after="120" w:line="240" w:lineRule="auto"/>
        <w:ind w:left="499" w:hanging="357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ponosi koszty dokumentów, które należy zapewnić dla uzyskania zgodności z regulacjami prawnymi, normami i przepisami (łącznie z przepisami BHP).</w:t>
      </w:r>
    </w:p>
    <w:p w:rsidR="008F128D" w:rsidRPr="00F817C7" w:rsidRDefault="008F128D" w:rsidP="00F817C7">
      <w:pPr>
        <w:pStyle w:val="Akapitzlist"/>
        <w:numPr>
          <w:ilvl w:val="0"/>
          <w:numId w:val="19"/>
        </w:numPr>
        <w:spacing w:after="120" w:line="240" w:lineRule="auto"/>
        <w:ind w:left="499" w:hanging="357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Obok wymagań technicznych, należy przestrzegać regulacji prawnych, przepisów i norm, które wynikają </w:t>
      </w: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br/>
        <w:t>z ostatnich wydań dzienników ustaw i dzienników urzędowych.</w:t>
      </w:r>
    </w:p>
    <w:p w:rsidR="00333A7F" w:rsidRPr="00F817C7" w:rsidRDefault="00333A7F" w:rsidP="00F817C7">
      <w:pPr>
        <w:pStyle w:val="Akapitzlist"/>
        <w:spacing w:after="120" w:line="240" w:lineRule="auto"/>
        <w:ind w:left="1283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bookmarkEnd w:id="17"/>
    <w:bookmarkEnd w:id="18"/>
    <w:bookmarkEnd w:id="19"/>
    <w:bookmarkEnd w:id="20"/>
    <w:bookmarkEnd w:id="21"/>
    <w:bookmarkEnd w:id="22"/>
    <w:bookmarkEnd w:id="23"/>
    <w:p w:rsidR="008F128D" w:rsidRPr="00F817C7" w:rsidRDefault="008F128D" w:rsidP="00F817C7">
      <w:pPr>
        <w:pStyle w:val="Akapitzlist"/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F817C7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REFERENCJE</w:t>
      </w:r>
    </w:p>
    <w:p w:rsidR="008F128D" w:rsidRPr="00F817C7" w:rsidRDefault="008F128D" w:rsidP="00F817C7">
      <w:pPr>
        <w:pStyle w:val="Akapitzlist"/>
        <w:widowControl w:val="0"/>
        <w:numPr>
          <w:ilvl w:val="3"/>
          <w:numId w:val="2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</w:pPr>
      <w:r w:rsidRPr="00F817C7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Referencje dla wykonanych usług o profilu zbliżonym do usług będących przedmiotem przetargu (w czynnych obiektach przemysłowych), potwierdzające posiadanie przez oferenta co najmniej 5-letniego doświadczenia, poświadczone co najmniej 2 listami referencyjnymi, (które zawierają kwoty z umów) dla realizowanych usług o wartości łącznej nie niższej niż 500 000 zł netto</w:t>
      </w:r>
      <w:r w:rsidRPr="00F817C7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F817C7" w:rsidRPr="00F817C7" w:rsidRDefault="00F817C7" w:rsidP="00F817C7">
      <w:pPr>
        <w:pStyle w:val="Akapitzlist"/>
        <w:widowControl w:val="0"/>
        <w:numPr>
          <w:ilvl w:val="3"/>
          <w:numId w:val="2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</w:pPr>
    </w:p>
    <w:p w:rsidR="008F128D" w:rsidRPr="00F817C7" w:rsidRDefault="008F128D" w:rsidP="00F817C7">
      <w:pPr>
        <w:pStyle w:val="Akapitzlist"/>
        <w:numPr>
          <w:ilvl w:val="0"/>
          <w:numId w:val="15"/>
        </w:numPr>
        <w:spacing w:after="120" w:line="240" w:lineRule="auto"/>
        <w:ind w:left="426" w:hanging="426"/>
        <w:jc w:val="both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F817C7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 xml:space="preserve">WIZJA  LOKALNA </w:t>
      </w:r>
    </w:p>
    <w:p w:rsidR="008F128D" w:rsidRPr="00F817C7" w:rsidRDefault="008F128D" w:rsidP="00F817C7">
      <w:pPr>
        <w:pStyle w:val="Akapitzlist"/>
        <w:widowControl w:val="0"/>
        <w:numPr>
          <w:ilvl w:val="0"/>
          <w:numId w:val="20"/>
        </w:numPr>
        <w:tabs>
          <w:tab w:val="clear" w:pos="2880"/>
          <w:tab w:val="num" w:pos="426"/>
          <w:tab w:val="num" w:pos="786"/>
        </w:tabs>
        <w:autoSpaceDE w:val="0"/>
        <w:autoSpaceDN w:val="0"/>
        <w:adjustRightInd w:val="0"/>
        <w:spacing w:after="120" w:line="240" w:lineRule="auto"/>
        <w:ind w:left="426" w:hanging="426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t>Zamawiający  przewiduje  wizję  lokalną  w  miejscu  planowanych robót w terminie ustalonym przez Strony.</w:t>
      </w:r>
    </w:p>
    <w:p w:rsidR="008F128D" w:rsidRPr="00F817C7" w:rsidRDefault="008F128D" w:rsidP="00F817C7">
      <w:pPr>
        <w:pStyle w:val="Akapitzlist"/>
        <w:widowControl w:val="0"/>
        <w:numPr>
          <w:ilvl w:val="0"/>
          <w:numId w:val="20"/>
        </w:numPr>
        <w:tabs>
          <w:tab w:val="clear" w:pos="2880"/>
          <w:tab w:val="num" w:pos="426"/>
          <w:tab w:val="num" w:pos="786"/>
        </w:tabs>
        <w:autoSpaceDE w:val="0"/>
        <w:autoSpaceDN w:val="0"/>
        <w:adjustRightInd w:val="0"/>
        <w:spacing w:after="120" w:line="240" w:lineRule="auto"/>
        <w:ind w:left="426" w:hanging="426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Przed dokonaniem wizji lokalnej, koniecznym jest złożenie dokumentu Z-1A i odbycie szkolenia BHP </w:t>
      </w: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br/>
        <w:t>w siedzibie Zamawiającego.</w:t>
      </w:r>
    </w:p>
    <w:p w:rsidR="00E93BC6" w:rsidRDefault="008F128D" w:rsidP="00F817C7">
      <w:pPr>
        <w:pStyle w:val="Akapitzlist"/>
        <w:widowControl w:val="0"/>
        <w:numPr>
          <w:ilvl w:val="0"/>
          <w:numId w:val="20"/>
        </w:numPr>
        <w:tabs>
          <w:tab w:val="clear" w:pos="2880"/>
          <w:tab w:val="num" w:pos="426"/>
          <w:tab w:val="num" w:pos="786"/>
        </w:tabs>
        <w:autoSpaceDE w:val="0"/>
        <w:autoSpaceDN w:val="0"/>
        <w:adjustRightInd w:val="0"/>
        <w:spacing w:after="120" w:line="240" w:lineRule="auto"/>
        <w:ind w:left="426" w:hanging="426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Warunkiem koniecznym do złożenia oferty jest zapoznanie się z lokalizacją robót/usług oraz zakresem </w:t>
      </w: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br/>
        <w:t xml:space="preserve">i złożenie potwierdzenia dokonania wizji lokalnej. </w:t>
      </w:r>
    </w:p>
    <w:p w:rsidR="00F817C7" w:rsidRPr="00F817C7" w:rsidRDefault="00F817C7" w:rsidP="00F817C7">
      <w:pPr>
        <w:pStyle w:val="Akapitzlist"/>
        <w:widowControl w:val="0"/>
        <w:tabs>
          <w:tab w:val="num" w:pos="2880"/>
        </w:tabs>
        <w:autoSpaceDE w:val="0"/>
        <w:autoSpaceDN w:val="0"/>
        <w:adjustRightInd w:val="0"/>
        <w:spacing w:after="120" w:line="240" w:lineRule="auto"/>
        <w:ind w:left="426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F63E13" w:rsidRPr="00F817C7" w:rsidRDefault="00F63E13" w:rsidP="00F817C7">
      <w:pPr>
        <w:pStyle w:val="Akapitzlist"/>
        <w:numPr>
          <w:ilvl w:val="0"/>
          <w:numId w:val="15"/>
        </w:numPr>
        <w:spacing w:after="120" w:line="240" w:lineRule="auto"/>
        <w:ind w:left="426" w:hanging="426"/>
        <w:jc w:val="both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F817C7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WARUNKI DOPUSZCZENIA</w:t>
      </w:r>
    </w:p>
    <w:p w:rsidR="00F63E13" w:rsidRPr="00F817C7" w:rsidRDefault="00F63E13" w:rsidP="00F817C7">
      <w:pPr>
        <w:pStyle w:val="Akapitzlist"/>
        <w:numPr>
          <w:ilvl w:val="1"/>
          <w:numId w:val="19"/>
        </w:numPr>
        <w:spacing w:after="120" w:line="240" w:lineRule="auto"/>
        <w:ind w:left="426" w:hanging="426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t>Warunkiem dopuszczenia do przetargu jest dołączenie do oferty:</w:t>
      </w:r>
    </w:p>
    <w:p w:rsidR="00F63E13" w:rsidRPr="00F817C7" w:rsidRDefault="00F63E13" w:rsidP="00F817C7">
      <w:pPr>
        <w:pStyle w:val="Akapitzlist"/>
        <w:numPr>
          <w:ilvl w:val="1"/>
          <w:numId w:val="41"/>
        </w:numPr>
        <w:tabs>
          <w:tab w:val="clear" w:pos="928"/>
          <w:tab w:val="num" w:pos="851"/>
        </w:tabs>
        <w:spacing w:after="120" w:line="240" w:lineRule="auto"/>
        <w:ind w:left="851" w:hanging="425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="Arial"/>
          <w:color w:val="000000" w:themeColor="text1"/>
          <w:sz w:val="20"/>
          <w:szCs w:val="20"/>
        </w:rPr>
        <w:t>oświadczenia oferenta o wypełnieniu obowiązku informacyjnego przewidzianego w art. 13 lub art. 14 RODO wobec osób fizycznych, od których dane osobowe bezpośrednio lub pośrednio pozyskał, którego wzór stanowi załącznik do ogłoszenia,</w:t>
      </w:r>
    </w:p>
    <w:p w:rsidR="00F63E13" w:rsidRPr="00F817C7" w:rsidRDefault="00F63E13" w:rsidP="00F817C7">
      <w:pPr>
        <w:pStyle w:val="Akapitzlist"/>
        <w:numPr>
          <w:ilvl w:val="1"/>
          <w:numId w:val="41"/>
        </w:numPr>
        <w:tabs>
          <w:tab w:val="clear" w:pos="928"/>
          <w:tab w:val="num" w:pos="851"/>
        </w:tabs>
        <w:spacing w:after="120" w:line="240" w:lineRule="auto"/>
        <w:ind w:left="851" w:hanging="425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="Arial"/>
          <w:color w:val="000000" w:themeColor="text1"/>
          <w:sz w:val="20"/>
          <w:szCs w:val="20"/>
        </w:rPr>
        <w:t>w przypadku gdy oferent jest osobą fizyczną oświadczenia oferenta o wyrażeniu zgody na przetwarzanie przez Enea Połaniec S.A. danych osobowych, którego wzór stanowi załącznik do ogłoszenia,</w:t>
      </w:r>
    </w:p>
    <w:p w:rsidR="009F3E59" w:rsidRPr="00F817C7" w:rsidRDefault="0023228B" w:rsidP="00F817C7">
      <w:pPr>
        <w:pStyle w:val="Akapitzlist"/>
        <w:numPr>
          <w:ilvl w:val="1"/>
          <w:numId w:val="41"/>
        </w:numPr>
        <w:tabs>
          <w:tab w:val="clear" w:pos="928"/>
          <w:tab w:val="num" w:pos="851"/>
        </w:tabs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F817C7"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  <w:t>w</w:t>
      </w:r>
      <w:r w:rsidR="009F3E59" w:rsidRPr="00F817C7"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  <w:t>ypełniony dokument Z - 7</w:t>
      </w:r>
    </w:p>
    <w:p w:rsidR="00F63E13" w:rsidRPr="00F817C7" w:rsidRDefault="00F63E13" w:rsidP="00F817C7">
      <w:pPr>
        <w:pStyle w:val="Akapitzlist"/>
        <w:numPr>
          <w:ilvl w:val="0"/>
          <w:numId w:val="15"/>
        </w:numPr>
        <w:spacing w:after="120" w:line="240" w:lineRule="auto"/>
        <w:ind w:left="426" w:hanging="426"/>
        <w:jc w:val="both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F817C7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ZAŁĄCZNIKI DO SIWZ:</w:t>
      </w:r>
    </w:p>
    <w:p w:rsidR="009F3E59" w:rsidRPr="00F817C7" w:rsidRDefault="001A7F3A" w:rsidP="00F817C7">
      <w:pPr>
        <w:pStyle w:val="Akapitzlist"/>
        <w:numPr>
          <w:ilvl w:val="0"/>
          <w:numId w:val="42"/>
        </w:numPr>
        <w:spacing w:after="120" w:line="240" w:lineRule="auto"/>
        <w:ind w:left="426" w:hanging="426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="Arial"/>
          <w:sz w:val="20"/>
          <w:szCs w:val="20"/>
        </w:rPr>
        <w:t>I</w:t>
      </w:r>
      <w:r w:rsidR="009F3E59" w:rsidRPr="00F817C7">
        <w:rPr>
          <w:rFonts w:ascii="Franklin Gothic Book" w:hAnsi="Franklin Gothic Book" w:cs="Arial"/>
          <w:sz w:val="20"/>
          <w:szCs w:val="20"/>
        </w:rPr>
        <w:t>ntegralną częścią ogłoszenia jest klauzula informacyjna wynikająca z obowiązku informacyjnego Administratora (Enea Połaniec S.A.) stanowiąca Załącznik  do ogłoszenia.</w:t>
      </w:r>
    </w:p>
    <w:p w:rsidR="009F3E59" w:rsidRPr="00F817C7" w:rsidRDefault="00F63E13" w:rsidP="00F817C7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t>Załącznik nr 1 do SIWZ - Mapa terenu Elektrowni</w:t>
      </w:r>
    </w:p>
    <w:p w:rsidR="00F63E13" w:rsidRPr="00F817C7" w:rsidRDefault="00F63E13" w:rsidP="00F817C7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t>Wzory dokumentów;</w:t>
      </w:r>
    </w:p>
    <w:p w:rsidR="00F63E13" w:rsidRPr="00F817C7" w:rsidRDefault="00F63E13" w:rsidP="00F817C7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t>Z-1-A; Z-1; Z-2</w:t>
      </w:r>
    </w:p>
    <w:bookmarkStart w:id="25" w:name="_MON_1587288358"/>
    <w:bookmarkEnd w:id="25"/>
    <w:p w:rsidR="00F63E13" w:rsidRPr="00F817C7" w:rsidRDefault="00F63E13" w:rsidP="00F817C7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1440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3" o:title=""/>
          </v:shape>
          <o:OLEObject Type="Embed" ProgID="Word.Document.12" ShapeID="_x0000_i1025" DrawAspect="Icon" ObjectID="_1593600150" r:id="rId14">
            <o:FieldCodes>\s</o:FieldCodes>
          </o:OLEObject>
        </w:object>
      </w:r>
      <w:bookmarkStart w:id="26" w:name="_MON_1588048487"/>
      <w:bookmarkEnd w:id="26"/>
      <w:r w:rsidRPr="00F817C7">
        <w:rPr>
          <w:rFonts w:ascii="Franklin Gothic Book" w:hAnsi="Franklin Gothic Book" w:cstheme="minorHAnsi"/>
          <w:color w:val="000000" w:themeColor="text1"/>
          <w:sz w:val="20"/>
          <w:szCs w:val="20"/>
        </w:rPr>
        <w:object w:dxaOrig="1531" w:dyaOrig="990">
          <v:shape id="_x0000_i1026" type="#_x0000_t75" style="width:77.25pt;height:49.5pt" o:ole="">
            <v:imagedata r:id="rId15" o:title=""/>
          </v:shape>
          <o:OLEObject Type="Embed" ProgID="Word.Document.12" ShapeID="_x0000_i1026" DrawAspect="Icon" ObjectID="_1593600151" r:id="rId16">
            <o:FieldCodes>\s</o:FieldCodes>
          </o:OLEObject>
        </w:object>
      </w:r>
      <w:bookmarkStart w:id="27" w:name="_MON_1592979813"/>
      <w:bookmarkEnd w:id="27"/>
      <w:r w:rsidRPr="00F817C7">
        <w:rPr>
          <w:rFonts w:ascii="Franklin Gothic Book" w:hAnsi="Franklin Gothic Book"/>
          <w:sz w:val="20"/>
          <w:szCs w:val="20"/>
        </w:rPr>
        <w:object w:dxaOrig="1531" w:dyaOrig="990">
          <v:shape id="_x0000_i1027" type="#_x0000_t75" style="width:77.25pt;height:49.5pt" o:ole="">
            <v:imagedata r:id="rId17" o:title=""/>
          </v:shape>
          <o:OLEObject Type="Embed" ProgID="Word.Document.12" ShapeID="_x0000_i1027" DrawAspect="Icon" ObjectID="_1593600152" r:id="rId18">
            <o:FieldCodes>\s</o:FieldCodes>
          </o:OLEObject>
        </w:object>
      </w:r>
    </w:p>
    <w:p w:rsidR="00F63E13" w:rsidRPr="00F817C7" w:rsidRDefault="00F63E13" w:rsidP="00F817C7">
      <w:pPr>
        <w:pStyle w:val="Akapitzlist"/>
        <w:numPr>
          <w:ilvl w:val="0"/>
          <w:numId w:val="15"/>
        </w:numPr>
        <w:spacing w:after="120" w:line="240" w:lineRule="auto"/>
        <w:ind w:left="426" w:hanging="426"/>
        <w:jc w:val="both"/>
        <w:rPr>
          <w:rFonts w:ascii="Franklin Gothic Book" w:hAnsi="Franklin Gothic Book" w:cstheme="minorHAnsi"/>
          <w:b/>
          <w:sz w:val="20"/>
          <w:szCs w:val="20"/>
          <w:u w:val="single"/>
        </w:rPr>
      </w:pPr>
      <w:r w:rsidRPr="00F817C7">
        <w:rPr>
          <w:rFonts w:ascii="Franklin Gothic Book" w:hAnsi="Franklin Gothic Book" w:cs="Arial"/>
          <w:b/>
          <w:bCs/>
          <w:sz w:val="20"/>
          <w:szCs w:val="20"/>
          <w:u w:val="single"/>
        </w:rPr>
        <w:lastRenderedPageBreak/>
        <w:t xml:space="preserve">DOKUMENTY WŁAŚCIWE DLA </w:t>
      </w:r>
      <w:r w:rsidRPr="00F817C7">
        <w:rPr>
          <w:rFonts w:ascii="Franklin Gothic Book" w:hAnsi="Franklin Gothic Book" w:cstheme="minorHAnsi"/>
          <w:b/>
          <w:sz w:val="20"/>
          <w:szCs w:val="20"/>
          <w:u w:val="single"/>
        </w:rPr>
        <w:t>ENEA POŁANIEC S.A</w:t>
      </w:r>
      <w:r w:rsidR="00CC76A2" w:rsidRPr="00F817C7">
        <w:rPr>
          <w:rFonts w:ascii="Franklin Gothic Book" w:hAnsi="Franklin Gothic Book" w:cs="Arial"/>
          <w:sz w:val="20"/>
          <w:szCs w:val="20"/>
        </w:rPr>
        <w:t xml:space="preserve"> dostępne na stronie internetowej Enea Połaniec S.A. pod </w:t>
      </w:r>
      <w:hyperlink r:id="rId19" w:history="1">
        <w:r w:rsidR="00CC76A2" w:rsidRPr="00F817C7">
          <w:rPr>
            <w:rStyle w:val="Hipercze"/>
            <w:rFonts w:ascii="Franklin Gothic Book" w:hAnsi="Franklin Gothic Book"/>
            <w:color w:val="auto"/>
            <w:sz w:val="20"/>
            <w:szCs w:val="20"/>
          </w:rPr>
          <w:t>https://www.enea.pl/pl/grupaenea/o-grupie/spolki-grupy-enea/polaniec/zamowienia/dokumenty</w:t>
        </w:r>
      </w:hyperlink>
    </w:p>
    <w:p w:rsidR="00F63E13" w:rsidRPr="00F817C7" w:rsidRDefault="00F63E13" w:rsidP="00F817C7">
      <w:pPr>
        <w:pStyle w:val="Akapitzlist"/>
        <w:spacing w:after="120" w:line="240" w:lineRule="auto"/>
        <w:ind w:left="284"/>
        <w:jc w:val="both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</w:p>
    <w:p w:rsidR="00F63E13" w:rsidRPr="00F817C7" w:rsidRDefault="00F63E13" w:rsidP="00F817C7">
      <w:pPr>
        <w:pStyle w:val="Akapitzlist"/>
        <w:numPr>
          <w:ilvl w:val="1"/>
          <w:numId w:val="39"/>
        </w:numPr>
        <w:suppressAutoHyphens/>
        <w:spacing w:after="120" w:line="240" w:lineRule="auto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="Arial"/>
          <w:color w:val="000000" w:themeColor="text1"/>
          <w:sz w:val="20"/>
          <w:szCs w:val="20"/>
        </w:rPr>
        <w:t>Ogólne Warunki Zakupu Usług</w:t>
      </w:r>
    </w:p>
    <w:p w:rsidR="00F63E13" w:rsidRPr="00F817C7" w:rsidRDefault="00F63E13" w:rsidP="00F817C7">
      <w:pPr>
        <w:pStyle w:val="Akapitzlist"/>
        <w:numPr>
          <w:ilvl w:val="1"/>
          <w:numId w:val="39"/>
        </w:numPr>
        <w:suppressAutoHyphens/>
        <w:spacing w:after="120" w:line="240" w:lineRule="auto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="Arial"/>
          <w:color w:val="000000" w:themeColor="text1"/>
          <w:sz w:val="20"/>
          <w:szCs w:val="20"/>
        </w:rPr>
        <w:t>Instrukcja Ochrony Przeciwpożarowej</w:t>
      </w:r>
    </w:p>
    <w:p w:rsidR="00F63E13" w:rsidRPr="00F817C7" w:rsidRDefault="00F63E13" w:rsidP="00F817C7">
      <w:pPr>
        <w:pStyle w:val="Akapitzlist"/>
        <w:numPr>
          <w:ilvl w:val="1"/>
          <w:numId w:val="39"/>
        </w:numPr>
        <w:suppressAutoHyphens/>
        <w:spacing w:after="120" w:line="240" w:lineRule="auto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="Arial"/>
          <w:color w:val="000000" w:themeColor="text1"/>
          <w:sz w:val="20"/>
          <w:szCs w:val="20"/>
        </w:rPr>
        <w:t>Instrukcja Organizacji Bezpiecznej Pracy</w:t>
      </w:r>
    </w:p>
    <w:p w:rsidR="00F63E13" w:rsidRPr="00F817C7" w:rsidRDefault="00F63E13" w:rsidP="00F817C7">
      <w:pPr>
        <w:pStyle w:val="Akapitzlist"/>
        <w:numPr>
          <w:ilvl w:val="1"/>
          <w:numId w:val="39"/>
        </w:numPr>
        <w:suppressAutoHyphens/>
        <w:spacing w:after="120" w:line="240" w:lineRule="auto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="Arial"/>
          <w:color w:val="000000" w:themeColor="text1"/>
          <w:sz w:val="20"/>
          <w:szCs w:val="20"/>
        </w:rPr>
        <w:t>Instrukcja Postepowania w Razie Wypadków i Nagłych Zachorowań</w:t>
      </w:r>
    </w:p>
    <w:p w:rsidR="00F63E13" w:rsidRPr="00F817C7" w:rsidRDefault="00F63E13" w:rsidP="00F817C7">
      <w:pPr>
        <w:pStyle w:val="Akapitzlist"/>
        <w:numPr>
          <w:ilvl w:val="1"/>
          <w:numId w:val="39"/>
        </w:numPr>
        <w:suppressAutoHyphens/>
        <w:spacing w:after="120" w:line="240" w:lineRule="auto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="Arial"/>
          <w:color w:val="000000" w:themeColor="text1"/>
          <w:sz w:val="20"/>
          <w:szCs w:val="20"/>
        </w:rPr>
        <w:t>Instrukcja Postępowania z Odpadami</w:t>
      </w:r>
    </w:p>
    <w:p w:rsidR="00F63E13" w:rsidRPr="00F817C7" w:rsidRDefault="00F63E13" w:rsidP="00F817C7">
      <w:pPr>
        <w:pStyle w:val="Akapitzlist"/>
        <w:numPr>
          <w:ilvl w:val="1"/>
          <w:numId w:val="39"/>
        </w:numPr>
        <w:suppressAutoHyphens/>
        <w:spacing w:after="120" w:line="240" w:lineRule="auto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="Arial"/>
          <w:color w:val="000000" w:themeColor="text1"/>
          <w:sz w:val="20"/>
          <w:szCs w:val="20"/>
        </w:rPr>
        <w:t>Instrukcja Przepustkowa dla Ruchu materiałowego</w:t>
      </w:r>
    </w:p>
    <w:p w:rsidR="00F63E13" w:rsidRPr="00F817C7" w:rsidRDefault="00F63E13" w:rsidP="00F817C7">
      <w:pPr>
        <w:pStyle w:val="Akapitzlist"/>
        <w:numPr>
          <w:ilvl w:val="1"/>
          <w:numId w:val="39"/>
        </w:numPr>
        <w:suppressAutoHyphens/>
        <w:spacing w:after="120" w:line="240" w:lineRule="auto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="Arial"/>
          <w:color w:val="000000" w:themeColor="text1"/>
          <w:sz w:val="20"/>
          <w:szCs w:val="20"/>
        </w:rPr>
        <w:t>Instrukcja Postępowania dla Ruchu Osobowego i Pojazdów</w:t>
      </w:r>
    </w:p>
    <w:p w:rsidR="00F63E13" w:rsidRPr="00F817C7" w:rsidRDefault="00F63E13" w:rsidP="00F817C7">
      <w:pPr>
        <w:pStyle w:val="Akapitzlist"/>
        <w:numPr>
          <w:ilvl w:val="1"/>
          <w:numId w:val="39"/>
        </w:numPr>
        <w:suppressAutoHyphens/>
        <w:spacing w:after="120" w:line="240" w:lineRule="auto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="Arial"/>
          <w:color w:val="000000" w:themeColor="text1"/>
          <w:sz w:val="20"/>
          <w:szCs w:val="20"/>
        </w:rPr>
        <w:t>Instrukcja w Sprawie Zakazu Palenia Tytoniu</w:t>
      </w:r>
    </w:p>
    <w:p w:rsidR="00F63E13" w:rsidRPr="00F817C7" w:rsidRDefault="00F63E13" w:rsidP="00F817C7">
      <w:pPr>
        <w:pStyle w:val="Akapitzlist"/>
        <w:numPr>
          <w:ilvl w:val="1"/>
          <w:numId w:val="39"/>
        </w:numPr>
        <w:suppressAutoHyphens/>
        <w:spacing w:after="120" w:line="240" w:lineRule="auto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="Arial"/>
          <w:color w:val="000000" w:themeColor="text1"/>
          <w:sz w:val="20"/>
          <w:szCs w:val="20"/>
        </w:rPr>
        <w:t>Załącznik do Instrukcji Organizacji Bezpiecznej Pracy-dokument związany nr 4</w:t>
      </w:r>
    </w:p>
    <w:p w:rsidR="00F63E13" w:rsidRPr="00F817C7" w:rsidRDefault="00F63E13" w:rsidP="00F817C7">
      <w:pPr>
        <w:pStyle w:val="Akapitzlist"/>
        <w:numPr>
          <w:ilvl w:val="1"/>
          <w:numId w:val="39"/>
        </w:numPr>
        <w:suppressAutoHyphens/>
        <w:spacing w:after="120" w:line="240" w:lineRule="auto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817C7">
        <w:rPr>
          <w:rFonts w:ascii="Franklin Gothic Book" w:hAnsi="Franklin Gothic Book" w:cs="Arial"/>
          <w:color w:val="000000" w:themeColor="text1"/>
          <w:sz w:val="20"/>
          <w:szCs w:val="20"/>
        </w:rPr>
        <w:t> Zmiana adresu dostarczania dokumentów zobowiązaniowych</w:t>
      </w:r>
    </w:p>
    <w:p w:rsidR="00F63E13" w:rsidRPr="00F817C7" w:rsidRDefault="00F63E13" w:rsidP="00F817C7">
      <w:pPr>
        <w:pStyle w:val="NormalnyWeb"/>
        <w:shd w:val="clear" w:color="auto" w:fill="FFFFFF"/>
        <w:spacing w:before="0" w:beforeAutospacing="0" w:after="120" w:afterAutospacing="0"/>
        <w:rPr>
          <w:rFonts w:ascii="Franklin Gothic Book" w:hAnsi="Franklin Gothic Book"/>
          <w:color w:val="00B0F0"/>
          <w:u w:val="single"/>
        </w:rPr>
      </w:pPr>
      <w:r w:rsidRPr="00F817C7">
        <w:rPr>
          <w:rFonts w:ascii="Franklin Gothic Book" w:hAnsi="Franklin Gothic Book"/>
          <w:color w:val="00B0F0"/>
        </w:rPr>
        <w:t>.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:rsidR="00B34C81" w:rsidRDefault="00B34C81" w:rsidP="00457422">
      <w:pPr>
        <w:spacing w:after="160" w:line="259" w:lineRule="auto"/>
        <w:rPr>
          <w:rFonts w:ascii="Calibri" w:hAnsi="Calibri" w:cs="Arial"/>
          <w:b/>
          <w:color w:val="000000" w:themeColor="text1"/>
          <w:sz w:val="22"/>
          <w:szCs w:val="22"/>
          <w:lang w:val="cs-CZ"/>
        </w:rPr>
      </w:pPr>
    </w:p>
    <w:p w:rsidR="00333A7F" w:rsidRDefault="00333A7F" w:rsidP="00457422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CB3F33" w:rsidRDefault="00CB3F33" w:rsidP="00457422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CB3F33" w:rsidRDefault="00CB3F33" w:rsidP="00457422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CB3F33" w:rsidRDefault="00CB3F33" w:rsidP="00457422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CB3F33" w:rsidRDefault="00CB3F33" w:rsidP="00457422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CB3F33" w:rsidRDefault="00CB3F33" w:rsidP="00457422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CB3F33" w:rsidRDefault="00CB3F33" w:rsidP="00457422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CB3F33" w:rsidRDefault="00CB3F33" w:rsidP="00457422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CB3F33" w:rsidRDefault="00CB3F33" w:rsidP="00457422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CB3F33" w:rsidRDefault="00CB3F33" w:rsidP="00457422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CB3F33" w:rsidRDefault="00CB3F33" w:rsidP="00457422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CB3F33" w:rsidRDefault="00CB3F33" w:rsidP="00457422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CB3F33" w:rsidRDefault="00CB3F33" w:rsidP="00457422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CB3F33" w:rsidRDefault="00CB3F33" w:rsidP="00457422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CB3F33" w:rsidRDefault="00CB3F33" w:rsidP="00457422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CB3F33" w:rsidRDefault="00CB3F33" w:rsidP="00457422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CB3F33" w:rsidRDefault="00CB3F33" w:rsidP="00457422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CB3F33" w:rsidRDefault="00CB3F33" w:rsidP="00457422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CB3F33" w:rsidRDefault="00CB3F33" w:rsidP="00457422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CB3F33" w:rsidRDefault="00CB3F33" w:rsidP="00457422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CB3F33" w:rsidRDefault="00CB3F33" w:rsidP="00457422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CB3F33" w:rsidRDefault="00CB3F33" w:rsidP="00457422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B34C81" w:rsidRDefault="00B34C81" w:rsidP="00457422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DB68AC" w:rsidRDefault="00DB68AC" w:rsidP="00F81EB5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F81EB5" w:rsidRDefault="00F81EB5" w:rsidP="00F81EB5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  <w:r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  <w:lastRenderedPageBreak/>
        <w:t>Załącznik do ogłoszenia</w:t>
      </w:r>
    </w:p>
    <w:p w:rsidR="00F81EB5" w:rsidRDefault="00F81EB5" w:rsidP="00F81EB5">
      <w:pPr>
        <w:spacing w:line="36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Wzór</w:t>
      </w:r>
    </w:p>
    <w:p w:rsidR="00F81EB5" w:rsidRPr="00D502D1" w:rsidRDefault="00F81EB5" w:rsidP="00F81EB5">
      <w:pPr>
        <w:spacing w:line="360" w:lineRule="auto"/>
        <w:jc w:val="center"/>
        <w:rPr>
          <w:rFonts w:ascii="Calibri" w:hAnsi="Calibri" w:cs="Arial"/>
          <w:b/>
          <w:lang w:bidi="lo-LA"/>
        </w:rPr>
      </w:pPr>
      <w:r w:rsidRPr="00D502D1">
        <w:rPr>
          <w:rFonts w:ascii="Calibri" w:hAnsi="Calibri" w:cs="Arial"/>
          <w:b/>
        </w:rPr>
        <w:t>Z – 7</w:t>
      </w:r>
      <w:r w:rsidRPr="00D502D1">
        <w:rPr>
          <w:rFonts w:ascii="Calibri" w:hAnsi="Calibri" w:cs="Arial"/>
        </w:rPr>
        <w:t xml:space="preserve"> </w:t>
      </w:r>
      <w:r w:rsidRPr="00D502D1">
        <w:rPr>
          <w:rFonts w:ascii="Calibri" w:hAnsi="Calibri" w:cs="Arial"/>
          <w:b/>
          <w:lang w:bidi="lo-LA"/>
        </w:rPr>
        <w:t>Kwestionariusz bezpieczeństwa i higieny pracy dla Wykonawców</w:t>
      </w:r>
    </w:p>
    <w:p w:rsidR="00F81EB5" w:rsidRPr="00D502D1" w:rsidRDefault="00F81EB5" w:rsidP="00F81EB5">
      <w:pPr>
        <w:spacing w:line="360" w:lineRule="auto"/>
        <w:jc w:val="center"/>
        <w:rPr>
          <w:rFonts w:ascii="Calibri" w:hAnsi="Calibri" w:cs="Arial"/>
          <w:b/>
          <w:bCs/>
        </w:rPr>
      </w:pPr>
    </w:p>
    <w:p w:rsidR="00F81EB5" w:rsidRPr="00D502D1" w:rsidRDefault="00F81EB5" w:rsidP="00F81EB5">
      <w:pPr>
        <w:rPr>
          <w:rFonts w:ascii="Calibri" w:hAnsi="Calibri" w:cs="Arial"/>
          <w:szCs w:val="20"/>
          <w:lang w:bidi="lo-LA"/>
        </w:rPr>
      </w:pPr>
      <w:r w:rsidRPr="00D502D1">
        <w:rPr>
          <w:rFonts w:ascii="Calibri" w:hAnsi="Calibri" w:cs="Arial"/>
          <w:szCs w:val="20"/>
          <w:lang w:bidi="lo-LA"/>
        </w:rPr>
        <w:t>…………………………………….</w:t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  <w:t>………………….……….…</w:t>
      </w:r>
    </w:p>
    <w:p w:rsidR="00F81EB5" w:rsidRPr="00D502D1" w:rsidRDefault="00F81EB5" w:rsidP="00F81EB5">
      <w:pPr>
        <w:rPr>
          <w:rFonts w:ascii="Calibri" w:hAnsi="Calibri" w:cs="Arial"/>
          <w:szCs w:val="20"/>
          <w:lang w:bidi="lo-LA"/>
        </w:rPr>
      </w:pPr>
      <w:r w:rsidRPr="00D502D1">
        <w:rPr>
          <w:rFonts w:ascii="Calibri" w:hAnsi="Calibri" w:cs="Arial"/>
          <w:szCs w:val="20"/>
          <w:lang w:bidi="lo-LA"/>
        </w:rPr>
        <w:t>Nazwa firmy – Wykonawcy</w:t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  <w:t xml:space="preserve">miejscowość i data </w:t>
      </w:r>
    </w:p>
    <w:p w:rsidR="00F81EB5" w:rsidRPr="00D502D1" w:rsidRDefault="00F81EB5" w:rsidP="00F81EB5">
      <w:pPr>
        <w:spacing w:line="360" w:lineRule="auto"/>
        <w:rPr>
          <w:rFonts w:ascii="Calibri" w:hAnsi="Calibri" w:cs="Arial"/>
          <w:szCs w:val="20"/>
          <w:lang w:bidi="lo-LA"/>
        </w:rPr>
      </w:pPr>
    </w:p>
    <w:p w:rsidR="00F81EB5" w:rsidRPr="00D502D1" w:rsidRDefault="00F81EB5" w:rsidP="00F81EB5">
      <w:pPr>
        <w:pStyle w:val="Akapitzlist"/>
        <w:spacing w:before="80" w:after="80"/>
        <w:ind w:left="0"/>
        <w:jc w:val="both"/>
        <w:rPr>
          <w:rFonts w:cs="Arial"/>
          <w:lang w:bidi="lo-LA"/>
        </w:rPr>
      </w:pPr>
      <w:r w:rsidRPr="00D502D1">
        <w:rPr>
          <w:rFonts w:cs="Arial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D502D1">
        <w:rPr>
          <w:rFonts w:cs="Arial"/>
          <w:lang w:bidi="lo-LA"/>
        </w:rPr>
        <w:t>cywilno</w:t>
      </w:r>
      <w:proofErr w:type="spellEnd"/>
      <w:r w:rsidRPr="00D502D1">
        <w:rPr>
          <w:rFonts w:cs="Arial"/>
          <w:lang w:bidi="lo-LA"/>
        </w:rPr>
        <w:t xml:space="preserve"> – prawne;….…....; osób samozatrudniających się:…………………..</w:t>
      </w:r>
    </w:p>
    <w:p w:rsidR="00F81EB5" w:rsidRPr="00743230" w:rsidRDefault="00F81EB5" w:rsidP="00F81EB5">
      <w:pPr>
        <w:spacing w:before="80" w:after="80" w:line="276" w:lineRule="auto"/>
        <w:jc w:val="both"/>
        <w:rPr>
          <w:rFonts w:ascii="Calibri" w:hAnsi="Calibri" w:cs="Arial"/>
          <w:i/>
          <w:szCs w:val="20"/>
          <w:lang w:bidi="lo-LA"/>
        </w:rPr>
      </w:pPr>
      <w:r w:rsidRPr="00743230">
        <w:rPr>
          <w:rFonts w:ascii="Calibri" w:hAnsi="Calibri" w:cs="Arial"/>
          <w:i/>
          <w:szCs w:val="20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:rsidR="00F81EB5" w:rsidRPr="00D502D1" w:rsidRDefault="00F81EB5" w:rsidP="00F81EB5">
      <w:pPr>
        <w:spacing w:before="80" w:after="80" w:line="276" w:lineRule="auto"/>
        <w:jc w:val="both"/>
        <w:rPr>
          <w:rFonts w:ascii="Calibri" w:hAnsi="Calibri" w:cs="Arial"/>
          <w:b/>
          <w:i/>
          <w:szCs w:val="20"/>
          <w:lang w:bidi="lo-LA"/>
        </w:rPr>
      </w:pPr>
      <w:r w:rsidRPr="00D502D1">
        <w:rPr>
          <w:rFonts w:ascii="Calibri" w:hAnsi="Calibri" w:cs="Arial"/>
          <w:b/>
          <w:i/>
          <w:sz w:val="22"/>
          <w:szCs w:val="22"/>
          <w:lang w:bidi="lo-LA"/>
        </w:rPr>
        <w:t>Prosimy o udzielenie odpowiedzi na wszystkie pytania</w:t>
      </w:r>
      <w:r w:rsidRPr="00D502D1">
        <w:rPr>
          <w:rFonts w:ascii="Calibri" w:hAnsi="Calibri" w:cs="Arial"/>
          <w:b/>
          <w:i/>
          <w:szCs w:val="20"/>
          <w:lang w:bidi="lo-L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431"/>
        <w:gridCol w:w="34"/>
        <w:gridCol w:w="676"/>
        <w:gridCol w:w="654"/>
        <w:gridCol w:w="2583"/>
      </w:tblGrid>
      <w:tr w:rsidR="00F81EB5" w:rsidRPr="00C15F3A" w:rsidTr="008D312D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EB5" w:rsidRPr="00C15F3A" w:rsidRDefault="00F81EB5" w:rsidP="00C15F3A">
            <w:pPr>
              <w:pStyle w:val="Tekstpodstawowy2"/>
              <w:tabs>
                <w:tab w:val="left" w:pos="0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Lp.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PYTANIE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UWAGI</w:t>
            </w:r>
          </w:p>
        </w:tc>
      </w:tr>
      <w:tr w:rsidR="00F81EB5" w:rsidRPr="00C15F3A" w:rsidTr="008D312D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B5" w:rsidRPr="00C15F3A" w:rsidRDefault="00F81EB5" w:rsidP="00C15F3A">
            <w:pPr>
              <w:pStyle w:val="Tekstpodstawowy2"/>
              <w:tabs>
                <w:tab w:val="left" w:pos="0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F81EB5" w:rsidRPr="00C15F3A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63" w:hanging="63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załączyć kopię certyfikatu)</w:t>
            </w:r>
          </w:p>
        </w:tc>
      </w:tr>
      <w:tr w:rsidR="00F81EB5" w:rsidRPr="00C15F3A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(</w:t>
            </w:r>
            <w:r w:rsidRPr="00C15F3A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podać czasookresy szkoleń dla grup pracowników)</w:t>
            </w:r>
          </w:p>
        </w:tc>
      </w:tr>
      <w:tr w:rsidR="00F81EB5" w:rsidRPr="00C15F3A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Default"/>
              <w:spacing w:before="0"/>
              <w:jc w:val="left"/>
              <w:rPr>
                <w:rFonts w:ascii="Franklin Gothic Book" w:hAnsi="Franklin Gothic Book"/>
                <w:color w:val="auto"/>
                <w:sz w:val="18"/>
                <w:szCs w:val="18"/>
                <w:lang w:val="pl-PL"/>
              </w:rPr>
            </w:pPr>
            <w:r w:rsidRPr="00C15F3A">
              <w:rPr>
                <w:rFonts w:ascii="Franklin Gothic Book" w:hAnsi="Franklin Gothic Book"/>
                <w:bCs/>
                <w:color w:val="auto"/>
                <w:sz w:val="18"/>
                <w:szCs w:val="18"/>
                <w:lang w:val="pl-PL"/>
              </w:rPr>
              <w:t xml:space="preserve">Czy </w:t>
            </w:r>
            <w:r w:rsidRPr="00C15F3A">
              <w:rPr>
                <w:rFonts w:ascii="Franklin Gothic Book" w:hAnsi="Franklin Gothic Book"/>
                <w:color w:val="auto"/>
                <w:sz w:val="18"/>
                <w:szCs w:val="18"/>
                <w:lang w:val="pl-PL" w:bidi="lo-LA"/>
              </w:rPr>
              <w:t xml:space="preserve">firma ma opracowane i wdrożone zasady </w:t>
            </w:r>
            <w:r w:rsidRPr="00C15F3A">
              <w:rPr>
                <w:rFonts w:ascii="Franklin Gothic Book" w:hAnsi="Franklin Gothic Book"/>
                <w:bCs/>
                <w:color w:val="auto"/>
                <w:sz w:val="18"/>
                <w:szCs w:val="18"/>
                <w:lang w:val="pl-PL"/>
              </w:rPr>
              <w:t xml:space="preserve">rejestrowania </w:t>
            </w:r>
            <w:r w:rsidRPr="00C15F3A">
              <w:rPr>
                <w:rFonts w:ascii="Franklin Gothic Book" w:hAnsi="Franklin Gothic Book"/>
                <w:bCs/>
                <w:color w:val="auto"/>
                <w:sz w:val="18"/>
                <w:szCs w:val="18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F81EB5" w:rsidRPr="00C15F3A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/>
                <w:sz w:val="18"/>
                <w:szCs w:val="18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F81EB5" w:rsidRPr="00C15F3A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63" w:hanging="63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/>
                <w:sz w:val="18"/>
                <w:szCs w:val="18"/>
              </w:rPr>
              <w:t>Czy firma ma opracowane instrukcje lub inne dokumenty określające zasady bezpiecznego wykonywania  planowanych prac i/lub usług?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((</w:t>
            </w:r>
            <w:r w:rsidRPr="00C15F3A">
              <w:rPr>
                <w:rFonts w:ascii="Franklin Gothic Book" w:hAnsi="Franklin Gothic Book" w:cs="Calibri"/>
                <w:b/>
                <w:i/>
                <w:iCs/>
                <w:sz w:val="18"/>
                <w:szCs w:val="18"/>
                <w:lang w:bidi="lo-LA"/>
              </w:rPr>
              <w:t>jeśli tak,</w:t>
            </w:r>
            <w:r w:rsidRPr="00C15F3A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 xml:space="preserve"> proszę na odwrocie załączyć wykaz dokumentów) </w:t>
            </w:r>
          </w:p>
        </w:tc>
      </w:tr>
      <w:tr w:rsidR="00F81EB5" w:rsidRPr="00C15F3A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wymienić kto taką kontrolę wykonuje i jaki dokument to reguluje)</w:t>
            </w:r>
          </w:p>
        </w:tc>
      </w:tr>
      <w:tr w:rsidR="00F81EB5" w:rsidRPr="00C15F3A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63" w:hanging="63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wymienić kto taką ocenę wykonuje i jaki dokument to reguluje)</w:t>
            </w:r>
          </w:p>
        </w:tc>
      </w:tr>
      <w:tr w:rsidR="00F81EB5" w:rsidRPr="00C15F3A" w:rsidTr="008D312D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przeprowadziła ocenę ryzyka zawodowego związanego z realizowanym zakresem prac 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(podać metodę, załączyć informację o ryzyku)</w:t>
            </w:r>
          </w:p>
        </w:tc>
      </w:tr>
      <w:tr w:rsidR="00F81EB5" w:rsidRPr="00C15F3A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9.</w:t>
            </w:r>
          </w:p>
        </w:tc>
        <w:tc>
          <w:tcPr>
            <w:tcW w:w="4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firmie?</w:t>
            </w:r>
          </w:p>
        </w:tc>
      </w:tr>
      <w:tr w:rsidR="00F81EB5" w:rsidRPr="00C15F3A" w:rsidTr="008D312D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numPr>
                <w:ilvl w:val="0"/>
                <w:numId w:val="34"/>
              </w:numPr>
              <w:tabs>
                <w:tab w:val="left" w:pos="460"/>
              </w:tabs>
              <w:spacing w:before="0" w:after="0" w:line="240" w:lineRule="auto"/>
              <w:ind w:left="460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F81EB5" w:rsidRPr="00C15F3A" w:rsidTr="008D312D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numPr>
                <w:ilvl w:val="0"/>
                <w:numId w:val="34"/>
              </w:numPr>
              <w:tabs>
                <w:tab w:val="left" w:pos="460"/>
              </w:tabs>
              <w:spacing w:before="0" w:after="0" w:line="240" w:lineRule="auto"/>
              <w:ind w:left="460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 xml:space="preserve">(osoby prawne; osoby fizyczne </w:t>
            </w:r>
          </w:p>
        </w:tc>
      </w:tr>
      <w:tr w:rsidR="00F81EB5" w:rsidRPr="00C15F3A" w:rsidTr="008D312D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numPr>
                <w:ilvl w:val="0"/>
                <w:numId w:val="34"/>
              </w:numPr>
              <w:tabs>
                <w:tab w:val="left" w:pos="460"/>
              </w:tabs>
              <w:spacing w:before="0" w:after="0" w:line="240" w:lineRule="auto"/>
              <w:ind w:left="460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F81EB5" w:rsidRPr="00C15F3A" w:rsidTr="008D312D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numPr>
                <w:ilvl w:val="0"/>
                <w:numId w:val="34"/>
              </w:numPr>
              <w:tabs>
                <w:tab w:val="left" w:pos="460"/>
              </w:tabs>
              <w:spacing w:before="0" w:after="0" w:line="240" w:lineRule="auto"/>
              <w:ind w:left="460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F81EB5" w:rsidRPr="00C15F3A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10.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F81EB5" w:rsidRPr="00C15F3A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11.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</w:tbl>
    <w:p w:rsidR="00F81EB5" w:rsidRPr="00C15F3A" w:rsidRDefault="00F81EB5" w:rsidP="00C15F3A">
      <w:pPr>
        <w:rPr>
          <w:rFonts w:ascii="Franklin Gothic Book" w:hAnsi="Franklin Gothic Book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612"/>
        <w:gridCol w:w="34"/>
        <w:gridCol w:w="63"/>
        <w:gridCol w:w="612"/>
        <w:gridCol w:w="654"/>
        <w:gridCol w:w="2583"/>
      </w:tblGrid>
      <w:tr w:rsidR="00F81EB5" w:rsidRPr="00C15F3A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 opracowano i wdrożono zasady ewidencji, wydawania i badania narzędzi zmechanizowanych 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F81EB5" w:rsidRPr="00C15F3A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do realizacji umowy firma będzie zatrudniała podwykonawców?</w:t>
            </w:r>
            <w:r w:rsidRPr="00C15F3A"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(jeżeli tak, podać nazwę firmy, zakres prac)</w:t>
            </w:r>
          </w:p>
        </w:tc>
      </w:tr>
      <w:tr w:rsidR="00F81EB5" w:rsidRPr="00C15F3A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b/>
                <w:i/>
                <w:iCs/>
                <w:sz w:val="18"/>
                <w:szCs w:val="18"/>
                <w:lang w:bidi="lo-LA"/>
              </w:rPr>
              <w:t>jeśli tak,</w:t>
            </w:r>
            <w:r w:rsidRPr="00C15F3A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F81EB5" w:rsidRPr="00C15F3A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F81EB5" w:rsidRPr="00C15F3A" w:rsidTr="008D312D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numPr>
                <w:ilvl w:val="0"/>
                <w:numId w:val="35"/>
              </w:numPr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F81EB5" w:rsidRPr="00C15F3A" w:rsidTr="008D312D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numPr>
                <w:ilvl w:val="0"/>
                <w:numId w:val="35"/>
              </w:numPr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F81EB5" w:rsidRPr="00C15F3A" w:rsidTr="008D312D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numPr>
                <w:ilvl w:val="0"/>
                <w:numId w:val="35"/>
              </w:numPr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F81EB5" w:rsidRPr="00C15F3A" w:rsidTr="008D312D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-80" w:firstLine="80"/>
              <w:jc w:val="left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Planowany sposób zabezpieczenia pomieszczeń </w:t>
            </w:r>
            <w:proofErr w:type="spellStart"/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higieniczno</w:t>
            </w:r>
            <w:proofErr w:type="spellEnd"/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F81EB5" w:rsidRPr="00C15F3A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firma oszacowała wszelkie koszty </w:t>
            </w:r>
            <w:r w:rsidRPr="00C15F3A">
              <w:rPr>
                <w:rFonts w:ascii="Franklin Gothic Book" w:eastAsia="SkanskaSansPro-Regular" w:hAnsi="Franklin Gothic Book" w:cs="Calibri"/>
                <w:sz w:val="18"/>
                <w:szCs w:val="18"/>
                <w:lang w:eastAsia="en-US"/>
              </w:rPr>
              <w:t>związane ze spełnieniem wymagań w zakresie bezpieczeństwa i higieny pracy</w:t>
            </w: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 podczas realizacji prac będących przedmiotem umowy 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F81EB5" w:rsidRPr="00C15F3A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koszty o których mowa w pkt. 9. znajdują odzwierciedlenie </w:t>
            </w:r>
            <w:r w:rsidRPr="00C15F3A">
              <w:rPr>
                <w:rFonts w:ascii="Franklin Gothic Book" w:eastAsia="SkanskaSansPro-Regular" w:hAnsi="Franklin Gothic Book" w:cs="Calibri"/>
                <w:sz w:val="18"/>
                <w:szCs w:val="18"/>
                <w:lang w:eastAsia="en-US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</w:tbl>
    <w:p w:rsidR="00F81EB5" w:rsidRPr="00C15F3A" w:rsidRDefault="00F81EB5" w:rsidP="00C15F3A">
      <w:pPr>
        <w:rPr>
          <w:rFonts w:ascii="Franklin Gothic Book" w:hAnsi="Franklin Gothic Book" w:cs="Arial"/>
          <w:sz w:val="18"/>
          <w:szCs w:val="18"/>
        </w:rPr>
      </w:pPr>
    </w:p>
    <w:p w:rsidR="00F81EB5" w:rsidRPr="00C15F3A" w:rsidRDefault="00F81EB5" w:rsidP="00C15F3A">
      <w:pPr>
        <w:rPr>
          <w:rFonts w:ascii="Franklin Gothic Book" w:hAnsi="Franklin Gothic Book" w:cs="Arial"/>
          <w:i/>
          <w:sz w:val="18"/>
          <w:szCs w:val="18"/>
        </w:rPr>
      </w:pPr>
      <w:r w:rsidRPr="00C15F3A">
        <w:rPr>
          <w:rFonts w:ascii="Franklin Gothic Book" w:hAnsi="Franklin Gothic Book" w:cs="Arial"/>
          <w:sz w:val="18"/>
          <w:szCs w:val="18"/>
        </w:rPr>
        <w:t>*</w:t>
      </w:r>
      <w:r w:rsidRPr="00C15F3A">
        <w:rPr>
          <w:rFonts w:ascii="Franklin Gothic Book" w:hAnsi="Franklin Gothic Book" w:cs="Arial"/>
          <w:i/>
          <w:sz w:val="18"/>
          <w:szCs w:val="18"/>
        </w:rPr>
        <w:t xml:space="preserve">W przypadku odpowiedzi </w:t>
      </w:r>
      <w:r w:rsidRPr="00C15F3A">
        <w:rPr>
          <w:rFonts w:ascii="Franklin Gothic Book" w:hAnsi="Franklin Gothic Book" w:cs="Arial"/>
          <w:b/>
          <w:i/>
          <w:sz w:val="18"/>
          <w:szCs w:val="18"/>
        </w:rPr>
        <w:t>TAK</w:t>
      </w:r>
      <w:r w:rsidRPr="00C15F3A">
        <w:rPr>
          <w:rFonts w:ascii="Franklin Gothic Book" w:hAnsi="Franklin Gothic Book" w:cs="Arial"/>
          <w:i/>
          <w:sz w:val="18"/>
          <w:szCs w:val="18"/>
        </w:rPr>
        <w:t xml:space="preserve"> Wykonawca zobowiązany jest uzyskać i dołączyć kwestionariusze od podwykonawców</w:t>
      </w:r>
    </w:p>
    <w:p w:rsidR="00F81EB5" w:rsidRPr="00C15F3A" w:rsidRDefault="00F81EB5" w:rsidP="00C15F3A">
      <w:pPr>
        <w:rPr>
          <w:rFonts w:ascii="Franklin Gothic Book" w:hAnsi="Franklin Gothic Book" w:cs="Arial"/>
          <w:i/>
          <w:sz w:val="18"/>
          <w:szCs w:val="18"/>
        </w:rPr>
      </w:pP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9"/>
        <w:gridCol w:w="363"/>
        <w:gridCol w:w="456"/>
        <w:gridCol w:w="397"/>
        <w:gridCol w:w="425"/>
        <w:gridCol w:w="425"/>
        <w:gridCol w:w="389"/>
        <w:gridCol w:w="458"/>
        <w:gridCol w:w="359"/>
      </w:tblGrid>
      <w:tr w:rsidR="00F81EB5" w:rsidRPr="00C15F3A" w:rsidTr="008D312D">
        <w:trPr>
          <w:trHeight w:val="501"/>
        </w:trPr>
        <w:tc>
          <w:tcPr>
            <w:tcW w:w="3351" w:type="pct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 xml:space="preserve">Dane dotyczące wypadków przy pracy ( </w:t>
            </w:r>
            <w:r w:rsidRPr="00C15F3A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413" w:type="pct"/>
            <w:gridSpan w:val="2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4" w:type="pct"/>
            <w:gridSpan w:val="2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0" w:type="pct"/>
            <w:gridSpan w:val="2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2" w:type="pct"/>
            <w:gridSpan w:val="2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20..***</w:t>
            </w:r>
          </w:p>
        </w:tc>
      </w:tr>
      <w:tr w:rsidR="00F81EB5" w:rsidRPr="00C15F3A" w:rsidTr="008D312D">
        <w:tc>
          <w:tcPr>
            <w:tcW w:w="3351" w:type="pct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pracowników*</w:t>
            </w:r>
          </w:p>
        </w:tc>
        <w:tc>
          <w:tcPr>
            <w:tcW w:w="413" w:type="pct"/>
            <w:gridSpan w:val="2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F81EB5" w:rsidRPr="00C15F3A" w:rsidTr="008D312D">
        <w:tc>
          <w:tcPr>
            <w:tcW w:w="3351" w:type="pct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dni absencji wskutek wypadku *</w:t>
            </w:r>
          </w:p>
        </w:tc>
        <w:tc>
          <w:tcPr>
            <w:tcW w:w="413" w:type="pct"/>
            <w:gridSpan w:val="2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F81EB5" w:rsidRPr="00C15F3A" w:rsidTr="008D312D">
        <w:tc>
          <w:tcPr>
            <w:tcW w:w="3351" w:type="pct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 xml:space="preserve">Wskaźnik częstości wypadków </w:t>
            </w:r>
            <w:r w:rsidRPr="00C15F3A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>(FR)*</w:t>
            </w:r>
          </w:p>
        </w:tc>
        <w:tc>
          <w:tcPr>
            <w:tcW w:w="413" w:type="pct"/>
            <w:gridSpan w:val="2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F81EB5" w:rsidRPr="00C15F3A" w:rsidTr="008D312D">
        <w:tc>
          <w:tcPr>
            <w:tcW w:w="3351" w:type="pct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 xml:space="preserve">Wskaźnik ciężkości wypadków </w:t>
            </w:r>
            <w:r w:rsidRPr="00C15F3A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>(SR)*</w:t>
            </w:r>
          </w:p>
        </w:tc>
        <w:tc>
          <w:tcPr>
            <w:tcW w:w="413" w:type="pct"/>
            <w:gridSpan w:val="2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F81EB5" w:rsidRPr="00C15F3A" w:rsidTr="008D312D">
        <w:trPr>
          <w:trHeight w:val="533"/>
        </w:trPr>
        <w:tc>
          <w:tcPr>
            <w:tcW w:w="3351" w:type="pct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413" w:type="pct"/>
            <w:gridSpan w:val="2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F81EB5" w:rsidRPr="00C15F3A" w:rsidTr="008D312D">
        <w:trPr>
          <w:trHeight w:val="295"/>
        </w:trPr>
        <w:tc>
          <w:tcPr>
            <w:tcW w:w="3351" w:type="pct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podwykonawców*</w:t>
            </w:r>
          </w:p>
        </w:tc>
        <w:tc>
          <w:tcPr>
            <w:tcW w:w="413" w:type="pct"/>
            <w:gridSpan w:val="2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F81EB5" w:rsidRPr="00C15F3A" w:rsidTr="008D312D">
        <w:trPr>
          <w:trHeight w:val="245"/>
        </w:trPr>
        <w:tc>
          <w:tcPr>
            <w:tcW w:w="3351" w:type="pct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C15F3A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śmiertelnych (w firmie) u (podwykonawców)*</w:t>
            </w:r>
          </w:p>
        </w:tc>
        <w:tc>
          <w:tcPr>
            <w:tcW w:w="183" w:type="pct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29" w:type="pct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00" w:type="pct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14" w:type="pct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14" w:type="pct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196" w:type="pct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31" w:type="pct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181" w:type="pct"/>
          </w:tcPr>
          <w:p w:rsidR="00F81EB5" w:rsidRPr="00C15F3A" w:rsidRDefault="00F81EB5" w:rsidP="00C15F3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</w:tbl>
    <w:p w:rsidR="00F81EB5" w:rsidRPr="00892E9F" w:rsidRDefault="00F81EB5" w:rsidP="00F81EB5">
      <w:pPr>
        <w:jc w:val="both"/>
        <w:rPr>
          <w:rFonts w:ascii="Calibri" w:hAnsi="Calibri" w:cs="Arial"/>
          <w:b/>
          <w:i/>
          <w:szCs w:val="20"/>
        </w:rPr>
      </w:pPr>
      <w:r w:rsidRPr="00DA4604">
        <w:rPr>
          <w:rFonts w:ascii="Calibri" w:hAnsi="Calibri" w:cs="Arial"/>
          <w:i/>
          <w:szCs w:val="20"/>
        </w:rPr>
        <w:t>*</w:t>
      </w:r>
      <w:r>
        <w:rPr>
          <w:rFonts w:ascii="Calibri" w:hAnsi="Calibri" w:cs="Arial"/>
          <w:i/>
          <w:szCs w:val="20"/>
        </w:rPr>
        <w:t xml:space="preserve"> </w:t>
      </w:r>
      <w:r w:rsidRPr="00DA4604">
        <w:rPr>
          <w:rFonts w:ascii="Calibri" w:hAnsi="Calibri" w:cs="Arial"/>
          <w:i/>
          <w:szCs w:val="20"/>
        </w:rPr>
        <w:t xml:space="preserve">Dotyczy </w:t>
      </w:r>
      <w:r w:rsidRPr="00892E9F">
        <w:rPr>
          <w:rFonts w:ascii="Calibri" w:hAnsi="Calibri" w:cs="Arial"/>
          <w:b/>
          <w:i/>
          <w:szCs w:val="20"/>
        </w:rPr>
        <w:t>Z-7 Kwestionariusz bezpieczeństwa i higieny pracy dla Wykonawców</w:t>
      </w:r>
    </w:p>
    <w:p w:rsidR="00F81EB5" w:rsidRDefault="00F81EB5" w:rsidP="00F81EB5">
      <w:pPr>
        <w:pStyle w:val="Tekstpodstawowy2"/>
        <w:tabs>
          <w:tab w:val="left" w:pos="284"/>
          <w:tab w:val="left" w:pos="567"/>
        </w:tabs>
        <w:spacing w:before="0" w:after="0" w:line="240" w:lineRule="auto"/>
        <w:rPr>
          <w:rFonts w:ascii="Calibri" w:hAnsi="Calibri" w:cs="Arial"/>
          <w:i/>
          <w:sz w:val="20"/>
          <w:szCs w:val="20"/>
          <w:lang w:bidi="lo-LA"/>
        </w:rPr>
      </w:pPr>
      <w:r w:rsidRPr="00D502D1">
        <w:rPr>
          <w:rFonts w:ascii="Calibri" w:hAnsi="Calibri" w:cs="Arial"/>
          <w:sz w:val="20"/>
          <w:szCs w:val="20"/>
          <w:lang w:bidi="lo-LA"/>
        </w:rPr>
        <w:t>**</w:t>
      </w:r>
      <w:r>
        <w:rPr>
          <w:rFonts w:ascii="Calibri" w:hAnsi="Calibri" w:cs="Arial"/>
          <w:sz w:val="20"/>
          <w:szCs w:val="20"/>
          <w:lang w:bidi="lo-LA"/>
        </w:rPr>
        <w:t>*</w:t>
      </w:r>
      <w:r w:rsidRPr="00D502D1">
        <w:rPr>
          <w:rFonts w:ascii="Calibri" w:hAnsi="Calibri" w:cs="Arial"/>
          <w:sz w:val="20"/>
          <w:szCs w:val="20"/>
          <w:lang w:bidi="lo-LA"/>
        </w:rPr>
        <w:t xml:space="preserve"> </w:t>
      </w:r>
      <w:r>
        <w:rPr>
          <w:rFonts w:ascii="Calibri" w:hAnsi="Calibri" w:cs="Arial"/>
          <w:i/>
          <w:sz w:val="20"/>
          <w:szCs w:val="20"/>
          <w:lang w:bidi="lo-LA"/>
        </w:rPr>
        <w:t>Z</w:t>
      </w:r>
      <w:r w:rsidRPr="00D502D1">
        <w:rPr>
          <w:rFonts w:ascii="Calibri" w:hAnsi="Calibri" w:cs="Arial"/>
          <w:i/>
          <w:sz w:val="20"/>
          <w:szCs w:val="20"/>
          <w:lang w:bidi="lo-LA"/>
        </w:rPr>
        <w:t>a okres do dnia złożenia kwestionariusza</w:t>
      </w:r>
    </w:p>
    <w:p w:rsidR="00F81EB5" w:rsidRPr="009A5BB1" w:rsidRDefault="00F81EB5" w:rsidP="00F81EB5">
      <w:pPr>
        <w:pStyle w:val="Tekstpodstawowy2"/>
        <w:tabs>
          <w:tab w:val="left" w:pos="284"/>
          <w:tab w:val="left" w:pos="567"/>
        </w:tabs>
        <w:spacing w:before="0" w:after="0" w:line="240" w:lineRule="auto"/>
        <w:rPr>
          <w:rFonts w:ascii="Calibri" w:hAnsi="Calibri" w:cs="Arial"/>
          <w:sz w:val="20"/>
          <w:szCs w:val="20"/>
        </w:rPr>
      </w:pPr>
      <w:r w:rsidRPr="009A5BB1">
        <w:rPr>
          <w:rFonts w:ascii="Calibri" w:hAnsi="Calibri" w:cs="Arial"/>
          <w:sz w:val="20"/>
          <w:szCs w:val="20"/>
        </w:rPr>
        <w:t xml:space="preserve">Wyrażam zgodę na przeprowadzenie audytu sprawdzającego przez upoważnionych pracowników Elektrowni </w:t>
      </w:r>
      <w:r w:rsidRPr="009A5BB1">
        <w:rPr>
          <w:rFonts w:ascii="Calibri" w:hAnsi="Calibri" w:cs="Arial"/>
          <w:sz w:val="20"/>
          <w:szCs w:val="20"/>
        </w:rPr>
        <w:br/>
        <w:t>w celu potwierdzenia danych, o których mowa w kwestionariuszu.*</w:t>
      </w:r>
    </w:p>
    <w:p w:rsidR="00F81EB5" w:rsidRDefault="00F81EB5" w:rsidP="00F81EB5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  <w:r w:rsidRPr="000C79A2">
        <w:rPr>
          <w:rFonts w:ascii="Calibri" w:hAnsi="Calibri" w:cs="Calibri"/>
          <w:color w:val="000000"/>
          <w:szCs w:val="20"/>
        </w:rPr>
        <w:t xml:space="preserve">Za zgodność danych zawartych w </w:t>
      </w:r>
      <w:r>
        <w:rPr>
          <w:rFonts w:ascii="Calibri" w:hAnsi="Calibri" w:cs="Calibri"/>
          <w:color w:val="000000"/>
          <w:szCs w:val="20"/>
        </w:rPr>
        <w:t>Karcie/Kwestionariuszu</w:t>
      </w:r>
    </w:p>
    <w:p w:rsidR="00F81EB5" w:rsidRPr="000C79A2" w:rsidRDefault="00F81EB5" w:rsidP="00F81EB5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</w:p>
    <w:p w:rsidR="00F81EB5" w:rsidRPr="00C70E2A" w:rsidRDefault="00F81EB5" w:rsidP="00F81EB5">
      <w:pPr>
        <w:ind w:left="3540" w:firstLine="708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  <w:r w:rsidRPr="00C70E2A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</w:t>
      </w:r>
    </w:p>
    <w:p w:rsidR="00F81EB5" w:rsidRDefault="00F81EB5" w:rsidP="00F81EB5">
      <w:pPr>
        <w:spacing w:line="360" w:lineRule="auto"/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C70E2A">
        <w:rPr>
          <w:rFonts w:ascii="Calibri" w:hAnsi="Calibri" w:cs="Calibri"/>
          <w:color w:val="000000"/>
          <w:sz w:val="18"/>
          <w:szCs w:val="18"/>
        </w:rPr>
        <w:t>Data, podpis Pracodawcy lub osoby przez niego upoważnione</w:t>
      </w:r>
      <w:r>
        <w:rPr>
          <w:rFonts w:ascii="Calibri" w:hAnsi="Calibri" w:cs="Calibri"/>
          <w:color w:val="000000"/>
          <w:sz w:val="18"/>
          <w:szCs w:val="18"/>
        </w:rPr>
        <w:t>j</w:t>
      </w:r>
    </w:p>
    <w:p w:rsidR="00F81EB5" w:rsidRDefault="00F81EB5" w:rsidP="00F81EB5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</w:p>
    <w:p w:rsidR="00F81EB5" w:rsidRPr="00D363B5" w:rsidRDefault="00F81EB5" w:rsidP="00F81EB5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FR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wypadków przy pracy(w tym śmiertelnych) x 1 000 000 / 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F81EB5" w:rsidRPr="00D363B5" w:rsidRDefault="00F81EB5" w:rsidP="00F81EB5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SR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dni absencji chorobowej spowodowanej wypadkami x 1000 /ogóln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F81EB5" w:rsidRPr="00D363B5" w:rsidRDefault="00F81EB5" w:rsidP="00F81EB5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Liczba godzin ryzyka: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godzin, w tym godzin nadliczbowych przepracowanych przez pracowników zatrudnionych na podstawie umowy o prac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na czas 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 i nieokre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lony;</w:t>
      </w:r>
    </w:p>
    <w:p w:rsidR="00F81EB5" w:rsidRDefault="00F81EB5" w:rsidP="00F81EB5">
      <w:pPr>
        <w:rPr>
          <w:rFonts w:ascii="Calibri" w:hAnsi="Calibri" w:cs="Arial"/>
          <w:i/>
          <w:szCs w:val="20"/>
        </w:rPr>
      </w:pPr>
    </w:p>
    <w:p w:rsidR="00F81EB5" w:rsidRDefault="00F81EB5" w:rsidP="00F81EB5">
      <w:pPr>
        <w:rPr>
          <w:rFonts w:ascii="Calibri" w:hAnsi="Calibri" w:cs="Arial"/>
          <w:i/>
          <w:szCs w:val="20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14FF8" w:rsidRPr="000F5385" w:rsidRDefault="00314FF8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t>Załącznik nr 4 do ogłoszenia</w:t>
      </w:r>
    </w:p>
    <w:p w:rsidR="00314FF8" w:rsidRDefault="00314FF8" w:rsidP="00314FF8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Pr="000F5385" w:rsidRDefault="00314FF8" w:rsidP="00314FF8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F5385">
        <w:rPr>
          <w:rFonts w:asciiTheme="minorHAnsi" w:hAnsi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14FF8" w:rsidRPr="000F5385" w:rsidRDefault="00314FF8" w:rsidP="00314FF8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  <w:r w:rsidRPr="000F5385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lastRenderedPageBreak/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14FF8" w:rsidRDefault="00314FF8" w:rsidP="00314FF8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314FF8" w:rsidRPr="00821251" w:rsidRDefault="00314FF8" w:rsidP="00314FF8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:rsidR="00314FF8" w:rsidRPr="000F5385" w:rsidRDefault="00314FF8" w:rsidP="00314FF8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   </w:t>
      </w: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rPr>
          <w:rFonts w:ascii="Times New Roman" w:hAnsi="Times New Roman"/>
          <w:sz w:val="24"/>
        </w:rPr>
      </w:pPr>
    </w:p>
    <w:p w:rsidR="00314FF8" w:rsidRPr="00B919AE" w:rsidRDefault="00314FF8" w:rsidP="00314FF8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314FF8" w:rsidRDefault="00314FF8" w:rsidP="00314FF8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314FF8" w:rsidRDefault="00314FF8" w:rsidP="00314FF8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0F5385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314FF8" w:rsidRPr="003A3206" w:rsidRDefault="00314FF8" w:rsidP="00314FF8">
      <w:pPr>
        <w:pStyle w:val="Tekstprzypisudolnego"/>
        <w:rPr>
          <w:sz w:val="16"/>
          <w:szCs w:val="16"/>
        </w:rPr>
      </w:pPr>
    </w:p>
    <w:p w:rsidR="00314FF8" w:rsidRDefault="00314FF8" w:rsidP="00314FF8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</w:t>
      </w:r>
    </w:p>
    <w:p w:rsidR="00314FF8" w:rsidRPr="00B85959" w:rsidRDefault="00314FF8" w:rsidP="00314FF8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314FF8" w:rsidRPr="000F5385" w:rsidRDefault="00314FF8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t>Załącznik nr 5 do ogłoszenia</w:t>
      </w:r>
    </w:p>
    <w:p w:rsidR="00314FF8" w:rsidRDefault="00314FF8" w:rsidP="00314FF8">
      <w:pPr>
        <w:spacing w:after="120"/>
        <w:jc w:val="both"/>
        <w:rPr>
          <w:rFonts w:ascii="Arial" w:hAnsi="Arial" w:cs="Arial"/>
          <w:szCs w:val="20"/>
        </w:rPr>
      </w:pPr>
    </w:p>
    <w:p w:rsidR="00314FF8" w:rsidRDefault="00314FF8" w:rsidP="00314FF8">
      <w:pPr>
        <w:spacing w:after="120"/>
        <w:jc w:val="both"/>
        <w:rPr>
          <w:rFonts w:ascii="Arial" w:hAnsi="Arial" w:cs="Arial"/>
          <w:szCs w:val="20"/>
        </w:rPr>
      </w:pPr>
    </w:p>
    <w:p w:rsidR="00314FF8" w:rsidRPr="000F5385" w:rsidRDefault="00314FF8" w:rsidP="00314FF8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lang w:eastAsia="pl-PL"/>
        </w:rPr>
      </w:pPr>
      <w:r w:rsidRPr="000F5385">
        <w:rPr>
          <w:rFonts w:asciiTheme="minorHAnsi" w:eastAsia="Times New Roman" w:hAnsiTheme="minorHAnsi"/>
          <w:b/>
          <w:lang w:eastAsia="pl-PL"/>
        </w:rPr>
        <w:t xml:space="preserve">Klauzula informacyjna </w:t>
      </w:r>
    </w:p>
    <w:p w:rsidR="00314FF8" w:rsidRPr="0096229D" w:rsidRDefault="00314FF8" w:rsidP="00314FF8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14FF8" w:rsidRPr="00EF6FBC" w:rsidRDefault="00314FF8" w:rsidP="00314FF8">
      <w:pPr>
        <w:jc w:val="both"/>
        <w:rPr>
          <w:rFonts w:ascii="Arial" w:hAnsi="Arial" w:cs="Arial"/>
          <w:szCs w:val="20"/>
        </w:rPr>
      </w:pPr>
      <w:r w:rsidRPr="00EF6FBC">
        <w:rPr>
          <w:rFonts w:ascii="Arial" w:hAnsi="Arial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EF6FBC">
        <w:rPr>
          <w:rFonts w:ascii="Arial" w:hAnsi="Arial" w:cs="Arial"/>
          <w:b/>
          <w:szCs w:val="20"/>
        </w:rPr>
        <w:t>RODO</w:t>
      </w:r>
      <w:r w:rsidRPr="00EF6FBC">
        <w:rPr>
          <w:rFonts w:ascii="Arial" w:hAnsi="Arial" w:cs="Arial"/>
          <w:szCs w:val="20"/>
        </w:rPr>
        <w:t>), informujemy:</w:t>
      </w:r>
    </w:p>
    <w:p w:rsidR="00314FF8" w:rsidRPr="00EF6FBC" w:rsidRDefault="00314FF8" w:rsidP="00875D36">
      <w:pPr>
        <w:pStyle w:val="Akapitzlist"/>
        <w:numPr>
          <w:ilvl w:val="0"/>
          <w:numId w:val="28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lastRenderedPageBreak/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EF6FBC">
        <w:rPr>
          <w:rFonts w:ascii="Arial" w:hAnsi="Arial" w:cs="Arial"/>
          <w:b/>
          <w:sz w:val="20"/>
          <w:szCs w:val="20"/>
        </w:rPr>
        <w:t>Administrator</w:t>
      </w:r>
      <w:r w:rsidRPr="00EF6FBC">
        <w:rPr>
          <w:rFonts w:ascii="Arial" w:hAnsi="Arial" w:cs="Arial"/>
          <w:sz w:val="20"/>
          <w:szCs w:val="20"/>
        </w:rPr>
        <w:t>).</w:t>
      </w:r>
    </w:p>
    <w:p w:rsidR="00314FF8" w:rsidRPr="00EF6FBC" w:rsidRDefault="00314FF8" w:rsidP="00314FF8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Dane kontaktowe:</w:t>
      </w:r>
    </w:p>
    <w:p w:rsidR="00314FF8" w:rsidRPr="00EF6FBC" w:rsidRDefault="00314FF8" w:rsidP="00875D36">
      <w:pPr>
        <w:pStyle w:val="Akapitzlist"/>
        <w:numPr>
          <w:ilvl w:val="0"/>
          <w:numId w:val="29"/>
        </w:numPr>
        <w:spacing w:after="120" w:line="259" w:lineRule="auto"/>
        <w:ind w:left="709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b/>
          <w:sz w:val="20"/>
          <w:szCs w:val="20"/>
        </w:rPr>
        <w:t xml:space="preserve">Inspektor Ochrony Danych - </w:t>
      </w:r>
      <w:r w:rsidRPr="00EF6FBC">
        <w:rPr>
          <w:rFonts w:ascii="Arial" w:hAnsi="Arial" w:cs="Arial"/>
          <w:sz w:val="20"/>
          <w:szCs w:val="20"/>
        </w:rPr>
        <w:t xml:space="preserve">e-mail: </w:t>
      </w:r>
      <w:hyperlink r:id="rId20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EF6FBC">
        <w:rPr>
          <w:rFonts w:ascii="Arial" w:hAnsi="Arial" w:cs="Arial"/>
          <w:sz w:val="20"/>
          <w:szCs w:val="20"/>
        </w:rPr>
        <w:t>, telefon: 15 / 865 6383</w:t>
      </w:r>
    </w:p>
    <w:p w:rsidR="00314FF8" w:rsidRPr="00EF6FBC" w:rsidRDefault="00314FF8" w:rsidP="00875D36">
      <w:pPr>
        <w:pStyle w:val="Akapitzlist"/>
        <w:numPr>
          <w:ilvl w:val="0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EF6FBC">
        <w:rPr>
          <w:rFonts w:ascii="Arial" w:hAnsi="Arial" w:cs="Arial"/>
          <w:b/>
          <w:sz w:val="20"/>
          <w:szCs w:val="20"/>
        </w:rPr>
        <w:t>RODO</w:t>
      </w:r>
      <w:r w:rsidRPr="00EF6FBC">
        <w:rPr>
          <w:rFonts w:ascii="Arial" w:hAnsi="Arial" w:cs="Arial"/>
          <w:sz w:val="20"/>
          <w:szCs w:val="20"/>
        </w:rPr>
        <w:t xml:space="preserve">). </w:t>
      </w:r>
    </w:p>
    <w:p w:rsidR="00314FF8" w:rsidRPr="00EF6FBC" w:rsidRDefault="00314FF8" w:rsidP="00875D36">
      <w:pPr>
        <w:pStyle w:val="Akapitzlist"/>
        <w:numPr>
          <w:ilvl w:val="0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Podanie przez Pana/Panią danych osobowych jest dobrowolne, ale niezbędne do udziału w postępowaniu </w:t>
      </w:r>
      <w:r w:rsidR="008240B6">
        <w:rPr>
          <w:rFonts w:ascii="Arial" w:hAnsi="Arial" w:cs="Arial"/>
          <w:sz w:val="20"/>
          <w:szCs w:val="20"/>
        </w:rPr>
        <w:br/>
      </w:r>
      <w:r w:rsidRPr="00EF6FBC">
        <w:rPr>
          <w:rFonts w:ascii="Arial" w:hAnsi="Arial" w:cs="Arial"/>
          <w:sz w:val="20"/>
          <w:szCs w:val="20"/>
        </w:rPr>
        <w:t>i późniejszej ewentualnej realizacji usługi bądź umowy.</w:t>
      </w:r>
    </w:p>
    <w:p w:rsidR="00314FF8" w:rsidRPr="00EF6FBC" w:rsidRDefault="00314FF8" w:rsidP="00875D36">
      <w:pPr>
        <w:pStyle w:val="Akapitzlist"/>
        <w:numPr>
          <w:ilvl w:val="0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314FF8" w:rsidRPr="00EF6FBC" w:rsidRDefault="00314FF8" w:rsidP="00314FF8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14FF8" w:rsidRPr="00EF6FBC" w:rsidRDefault="00314FF8" w:rsidP="00314FF8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14FF8" w:rsidRPr="00EF6FBC" w:rsidRDefault="00314FF8" w:rsidP="00875D36">
      <w:pPr>
        <w:pStyle w:val="Akapitzlist"/>
        <w:numPr>
          <w:ilvl w:val="0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Pani/Pana dane osobowe będą przechowywane przez okres wynikający z powszechnie obowiązujących przepisów prawa oraz przez czas niezbędny do dochodzenia roszczeń</w:t>
      </w:r>
      <w:r>
        <w:rPr>
          <w:rFonts w:ascii="Arial" w:hAnsi="Arial" w:cs="Arial"/>
          <w:sz w:val="20"/>
          <w:szCs w:val="20"/>
        </w:rPr>
        <w:t xml:space="preserve"> związanych z przetargiem</w:t>
      </w:r>
      <w:r w:rsidRPr="00EF6FBC">
        <w:rPr>
          <w:rFonts w:ascii="Arial" w:hAnsi="Arial" w:cs="Arial"/>
          <w:sz w:val="20"/>
          <w:szCs w:val="20"/>
        </w:rPr>
        <w:t>.</w:t>
      </w:r>
    </w:p>
    <w:p w:rsidR="00314FF8" w:rsidRPr="00EF6FBC" w:rsidRDefault="00314FF8" w:rsidP="00875D36">
      <w:pPr>
        <w:pStyle w:val="Akapitzlist"/>
        <w:numPr>
          <w:ilvl w:val="0"/>
          <w:numId w:val="28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Dane udostępnione przez Panią/Pana nie będą podlegały profilowaniu.</w:t>
      </w:r>
    </w:p>
    <w:p w:rsidR="00314FF8" w:rsidRPr="00EF6FBC" w:rsidRDefault="00314FF8" w:rsidP="00875D36">
      <w:pPr>
        <w:pStyle w:val="Akapitzlist"/>
        <w:numPr>
          <w:ilvl w:val="0"/>
          <w:numId w:val="28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Administrator danych nie ma zamiaru przekazywać danych osobowych do państwa trzeciego.</w:t>
      </w:r>
    </w:p>
    <w:p w:rsidR="00314FF8" w:rsidRPr="00EF6FBC" w:rsidRDefault="00314FF8" w:rsidP="00875D36">
      <w:pPr>
        <w:pStyle w:val="Akapitzlist"/>
        <w:numPr>
          <w:ilvl w:val="0"/>
          <w:numId w:val="28"/>
        </w:numPr>
        <w:spacing w:after="0" w:line="25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Przysługuje Panu/Pani prawo żądania: </w:t>
      </w:r>
    </w:p>
    <w:p w:rsidR="00314FF8" w:rsidRPr="00EF6FBC" w:rsidRDefault="00314FF8" w:rsidP="00875D36">
      <w:pPr>
        <w:pStyle w:val="Akapitzlist"/>
        <w:numPr>
          <w:ilvl w:val="1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dostępu do treści swoich danych - w granicach art. 15 RODO,</w:t>
      </w:r>
    </w:p>
    <w:p w:rsidR="00314FF8" w:rsidRPr="00EF6FBC" w:rsidRDefault="00314FF8" w:rsidP="00875D36">
      <w:pPr>
        <w:pStyle w:val="Akapitzlist"/>
        <w:numPr>
          <w:ilvl w:val="1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sprostowania – w granicach art. 16 RODO, </w:t>
      </w:r>
    </w:p>
    <w:p w:rsidR="00314FF8" w:rsidRPr="00EF6FBC" w:rsidRDefault="00314FF8" w:rsidP="00875D36">
      <w:pPr>
        <w:pStyle w:val="Akapitzlist"/>
        <w:numPr>
          <w:ilvl w:val="1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usunięcia - w granicach art. 17 RODO, </w:t>
      </w:r>
    </w:p>
    <w:p w:rsidR="00314FF8" w:rsidRPr="00EF6FBC" w:rsidRDefault="00314FF8" w:rsidP="00875D36">
      <w:pPr>
        <w:pStyle w:val="Akapitzlist"/>
        <w:numPr>
          <w:ilvl w:val="1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ograniczenia przetwarzania - w granicach art. 18 RODO, </w:t>
      </w:r>
    </w:p>
    <w:p w:rsidR="00314FF8" w:rsidRPr="00EF6FBC" w:rsidRDefault="00314FF8" w:rsidP="00875D36">
      <w:pPr>
        <w:pStyle w:val="Akapitzlist"/>
        <w:numPr>
          <w:ilvl w:val="1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przenoszenia danych - w granicach art. 20 RODO,</w:t>
      </w:r>
    </w:p>
    <w:p w:rsidR="00314FF8" w:rsidRPr="00EF6FBC" w:rsidRDefault="00314FF8" w:rsidP="00875D36">
      <w:pPr>
        <w:pStyle w:val="Akapitzlist"/>
        <w:numPr>
          <w:ilvl w:val="1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prawo wniesienia sprzeciwu (w przypadku przetwarzania na podstawie art. 6 ust. 1 lit. f) RODO – w granicach art. 21 RODO,</w:t>
      </w:r>
    </w:p>
    <w:p w:rsidR="00314FF8" w:rsidRPr="00EF6FBC" w:rsidRDefault="00314FF8" w:rsidP="00314FF8">
      <w:pPr>
        <w:pStyle w:val="Akapitzlist"/>
        <w:spacing w:after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314FF8" w:rsidRPr="0096229D" w:rsidRDefault="00314FF8" w:rsidP="00875D36">
      <w:pPr>
        <w:pStyle w:val="Akapitzlist"/>
        <w:numPr>
          <w:ilvl w:val="0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1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0F5385">
        <w:rPr>
          <w:rFonts w:ascii="Arial" w:hAnsi="Arial" w:cs="Arial"/>
          <w:sz w:val="20"/>
          <w:szCs w:val="20"/>
        </w:rPr>
        <w:t>.</w:t>
      </w:r>
    </w:p>
    <w:p w:rsidR="00314FF8" w:rsidRPr="00EF6FBC" w:rsidRDefault="00314FF8" w:rsidP="00875D36">
      <w:pPr>
        <w:pStyle w:val="Akapitzlist"/>
        <w:numPr>
          <w:ilvl w:val="0"/>
          <w:numId w:val="28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B34C81" w:rsidRDefault="00B34C81" w:rsidP="00E16425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34C81" w:rsidRDefault="00B34C81" w:rsidP="00E16425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34C81" w:rsidRDefault="00B34C81" w:rsidP="00E16425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34C81" w:rsidRDefault="00B34C81" w:rsidP="00E16425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34C81" w:rsidRDefault="00B34C81" w:rsidP="00E16425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34C81" w:rsidRDefault="00B34C81" w:rsidP="00E16425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34C81" w:rsidRDefault="00B34C81" w:rsidP="00E16425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34C81" w:rsidRDefault="00B34C81" w:rsidP="00E16425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34C81" w:rsidRDefault="00B34C81" w:rsidP="00E16425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14FF8" w:rsidRPr="00563F9C" w:rsidRDefault="00314FF8" w:rsidP="00E16425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563F9C">
        <w:rPr>
          <w:rFonts w:asciiTheme="minorHAnsi" w:hAnsiTheme="minorHAnsi" w:cs="Helvetica"/>
          <w:b/>
          <w:color w:val="333333"/>
          <w:sz w:val="21"/>
          <w:szCs w:val="21"/>
        </w:rPr>
        <w:t xml:space="preserve">Załącznik nr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6 do ogłoszenia</w:t>
      </w:r>
    </w:p>
    <w:p w:rsidR="00314FF8" w:rsidRDefault="00314FF8" w:rsidP="00314FF8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Pr="00563F9C" w:rsidRDefault="00314FF8" w:rsidP="00314FF8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63F9C">
        <w:rPr>
          <w:rFonts w:asciiTheme="minorHAnsi" w:hAnsiTheme="minorHAnsi"/>
          <w:b/>
          <w:sz w:val="22"/>
          <w:szCs w:val="22"/>
        </w:rPr>
        <w:t>Wzór oświadczenia</w:t>
      </w:r>
      <w:r>
        <w:rPr>
          <w:rFonts w:asciiTheme="minorHAnsi" w:hAnsiTheme="minorHAnsi"/>
          <w:b/>
          <w:sz w:val="22"/>
          <w:szCs w:val="22"/>
        </w:rPr>
        <w:t xml:space="preserve"> o wyrażeniu zgody na przetwarzanie danych osobowych</w:t>
      </w:r>
      <w:r w:rsidRPr="00563F9C">
        <w:rPr>
          <w:rFonts w:asciiTheme="minorHAnsi" w:hAnsiTheme="minorHAnsi"/>
          <w:b/>
          <w:sz w:val="22"/>
          <w:szCs w:val="22"/>
        </w:rPr>
        <w:t xml:space="preserve"> </w:t>
      </w: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 xml:space="preserve"> </w:t>
      </w:r>
    </w:p>
    <w:p w:rsidR="00314FF8" w:rsidRPr="000F5385" w:rsidRDefault="00314FF8" w:rsidP="00314FF8">
      <w:pPr>
        <w:pStyle w:val="NormalnyWeb"/>
        <w:spacing w:line="360" w:lineRule="auto"/>
        <w:ind w:firstLine="567"/>
        <w:rPr>
          <w:rFonts w:asciiTheme="minorHAnsi" w:eastAsia="Times New Roman" w:hAnsiTheme="minorHAnsi" w:cs="Helvetica"/>
          <w:color w:val="333333"/>
          <w:sz w:val="24"/>
          <w:szCs w:val="24"/>
        </w:rPr>
      </w:pPr>
      <w:r w:rsidRPr="00521974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 xml:space="preserve">Oświadczam, że </w:t>
      </w:r>
      <w:r w:rsidRPr="000F5385">
        <w:rPr>
          <w:rFonts w:asciiTheme="minorHAnsi" w:eastAsia="Times New Roman" w:hAnsiTheme="minorHAnsi" w:cs="Helvetica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sprzedaż złomu staliwa stopowego elementów młynów węglowych MKM 33 z instalacji Enea Połaniec S.A. </w:t>
      </w:r>
    </w:p>
    <w:p w:rsidR="00314FF8" w:rsidRPr="00563F9C" w:rsidRDefault="00314FF8" w:rsidP="00314FF8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14FF8" w:rsidRDefault="00314FF8" w:rsidP="00314FF8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314FF8" w:rsidRPr="00821251" w:rsidRDefault="00314FF8" w:rsidP="00314FF8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:rsidR="00314FF8" w:rsidRPr="00563F9C" w:rsidRDefault="00314FF8" w:rsidP="00314FF8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  </w:t>
      </w: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rPr>
          <w:rFonts w:ascii="Times New Roman" w:hAnsi="Times New Roman"/>
          <w:sz w:val="24"/>
        </w:rPr>
      </w:pPr>
    </w:p>
    <w:p w:rsidR="00314FF8" w:rsidRDefault="00314FF8" w:rsidP="00314FF8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314FF8" w:rsidRDefault="00314FF8" w:rsidP="00314FF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563F9C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314FF8" w:rsidRDefault="00314FF8" w:rsidP="00314FF8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314FF8" w:rsidRPr="00661D13" w:rsidRDefault="00314FF8" w:rsidP="00314FF8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4C2C20" w:rsidRDefault="004C2C20" w:rsidP="00406EC9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F81EB5" w:rsidRDefault="00F81EB5" w:rsidP="00406EC9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F81EB5" w:rsidRDefault="00F81EB5" w:rsidP="00406EC9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53443B" w:rsidRDefault="0053443B" w:rsidP="007F62E4">
      <w:pPr>
        <w:spacing w:after="160" w:line="259" w:lineRule="auto"/>
        <w:jc w:val="right"/>
        <w:rPr>
          <w:rFonts w:ascii="Franklin Gothic Book" w:hAnsi="Franklin Gothic Book" w:cs="Arial"/>
          <w:b/>
          <w:szCs w:val="20"/>
        </w:rPr>
      </w:pPr>
    </w:p>
    <w:p w:rsidR="00CB3F33" w:rsidRDefault="00CB3F33" w:rsidP="007F62E4">
      <w:pPr>
        <w:spacing w:after="160" w:line="259" w:lineRule="auto"/>
        <w:jc w:val="right"/>
        <w:rPr>
          <w:rFonts w:ascii="Franklin Gothic Book" w:hAnsi="Franklin Gothic Book" w:cs="Arial"/>
          <w:b/>
          <w:szCs w:val="20"/>
        </w:rPr>
      </w:pPr>
    </w:p>
    <w:p w:rsidR="00CB3F33" w:rsidRDefault="00CB3F33" w:rsidP="007F62E4">
      <w:pPr>
        <w:spacing w:after="160" w:line="259" w:lineRule="auto"/>
        <w:jc w:val="right"/>
        <w:rPr>
          <w:rFonts w:ascii="Franklin Gothic Book" w:hAnsi="Franklin Gothic Book" w:cs="Arial"/>
          <w:b/>
          <w:szCs w:val="20"/>
        </w:rPr>
      </w:pPr>
    </w:p>
    <w:p w:rsidR="00CB3F33" w:rsidRDefault="00CB3F33" w:rsidP="007F62E4">
      <w:pPr>
        <w:spacing w:after="160" w:line="259" w:lineRule="auto"/>
        <w:jc w:val="right"/>
        <w:rPr>
          <w:rFonts w:ascii="Franklin Gothic Book" w:hAnsi="Franklin Gothic Book" w:cs="Arial"/>
          <w:b/>
          <w:szCs w:val="20"/>
        </w:rPr>
      </w:pPr>
    </w:p>
    <w:p w:rsidR="00CB3F33" w:rsidRDefault="00CB3F33" w:rsidP="007F62E4">
      <w:pPr>
        <w:spacing w:after="160" w:line="259" w:lineRule="auto"/>
        <w:jc w:val="right"/>
        <w:rPr>
          <w:rFonts w:ascii="Franklin Gothic Book" w:hAnsi="Franklin Gothic Book" w:cs="Arial"/>
          <w:b/>
          <w:szCs w:val="20"/>
        </w:rPr>
      </w:pPr>
    </w:p>
    <w:p w:rsidR="00CB3F33" w:rsidRDefault="00CB3F33" w:rsidP="007F62E4">
      <w:pPr>
        <w:spacing w:after="160" w:line="259" w:lineRule="auto"/>
        <w:jc w:val="right"/>
        <w:rPr>
          <w:rFonts w:ascii="Franklin Gothic Book" w:hAnsi="Franklin Gothic Book" w:cs="Arial"/>
          <w:b/>
          <w:szCs w:val="20"/>
        </w:rPr>
      </w:pPr>
    </w:p>
    <w:p w:rsidR="00CB3F33" w:rsidRDefault="00CB3F33" w:rsidP="007F62E4">
      <w:pPr>
        <w:spacing w:after="160" w:line="259" w:lineRule="auto"/>
        <w:jc w:val="right"/>
        <w:rPr>
          <w:rFonts w:ascii="Franklin Gothic Book" w:hAnsi="Franklin Gothic Book" w:cs="Arial"/>
          <w:b/>
          <w:szCs w:val="20"/>
        </w:rPr>
      </w:pPr>
    </w:p>
    <w:p w:rsidR="007F62E4" w:rsidRPr="00261B4A" w:rsidRDefault="007F62E4" w:rsidP="007F62E4">
      <w:pPr>
        <w:spacing w:after="160" w:line="259" w:lineRule="auto"/>
        <w:jc w:val="right"/>
        <w:rPr>
          <w:rFonts w:ascii="Franklin Gothic Book" w:hAnsi="Franklin Gothic Book" w:cs="Arial"/>
          <w:b/>
          <w:szCs w:val="20"/>
        </w:rPr>
      </w:pPr>
      <w:r w:rsidRPr="00261B4A">
        <w:rPr>
          <w:rFonts w:ascii="Franklin Gothic Book" w:hAnsi="Franklin Gothic Book" w:cs="Arial"/>
          <w:b/>
          <w:szCs w:val="20"/>
        </w:rPr>
        <w:lastRenderedPageBreak/>
        <w:t>Załącznik   nr   3   do   ogłoszenia</w:t>
      </w:r>
    </w:p>
    <w:p w:rsidR="007F62E4" w:rsidRPr="00261B4A" w:rsidRDefault="007F62E4" w:rsidP="007F62E4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</w:p>
    <w:p w:rsidR="007F62E4" w:rsidRPr="00261B4A" w:rsidRDefault="00AB62FC" w:rsidP="0053443B">
      <w:pPr>
        <w:jc w:val="center"/>
        <w:rPr>
          <w:rFonts w:ascii="Franklin Gothic Book" w:hAnsi="Franklin Gothic Book" w:cs="Arial"/>
          <w:b/>
          <w:szCs w:val="20"/>
        </w:rPr>
      </w:pPr>
      <w:r w:rsidRPr="00261B4A">
        <w:rPr>
          <w:rFonts w:ascii="Franklin Gothic Book" w:hAnsi="Franklin Gothic Book" w:cs="Arial"/>
          <w:b/>
          <w:szCs w:val="20"/>
        </w:rPr>
        <w:t>WZÓR</w:t>
      </w:r>
      <w:r w:rsidR="007F62E4" w:rsidRPr="00261B4A">
        <w:rPr>
          <w:rFonts w:ascii="Franklin Gothic Book" w:hAnsi="Franklin Gothic Book" w:cs="Arial"/>
          <w:b/>
          <w:szCs w:val="20"/>
        </w:rPr>
        <w:t xml:space="preserve">  umowy</w:t>
      </w:r>
    </w:p>
    <w:p w:rsidR="007F62E4" w:rsidRPr="00261B4A" w:rsidRDefault="00661D13" w:rsidP="0053443B">
      <w:pPr>
        <w:jc w:val="center"/>
        <w:rPr>
          <w:rFonts w:ascii="Franklin Gothic Book" w:hAnsi="Franklin Gothic Book" w:cs="Arial"/>
          <w:b/>
          <w:szCs w:val="20"/>
        </w:rPr>
      </w:pPr>
      <w:r w:rsidRPr="00261B4A">
        <w:rPr>
          <w:rFonts w:ascii="Franklin Gothic Book" w:hAnsi="Franklin Gothic Book" w:cs="Arial"/>
          <w:b/>
          <w:szCs w:val="20"/>
        </w:rPr>
        <w:t>Umowa nr N</w:t>
      </w:r>
      <w:r w:rsidR="0053443B">
        <w:rPr>
          <w:rFonts w:ascii="Franklin Gothic Book" w:hAnsi="Franklin Gothic Book" w:cs="Arial"/>
          <w:b/>
          <w:szCs w:val="20"/>
        </w:rPr>
        <w:t>Z/C</w:t>
      </w:r>
      <w:r w:rsidR="007F62E4" w:rsidRPr="00261B4A">
        <w:rPr>
          <w:rFonts w:ascii="Franklin Gothic Book" w:hAnsi="Franklin Gothic Book" w:cs="Arial"/>
          <w:b/>
          <w:szCs w:val="20"/>
        </w:rPr>
        <w:t>/…………./…………………………./2018/……………………………/311</w:t>
      </w:r>
      <w:r w:rsidR="00585942" w:rsidRPr="00261B4A">
        <w:rPr>
          <w:rFonts w:ascii="Franklin Gothic Book" w:hAnsi="Franklin Gothic Book" w:cs="Arial"/>
          <w:b/>
          <w:szCs w:val="20"/>
        </w:rPr>
        <w:t>3</w:t>
      </w:r>
    </w:p>
    <w:p w:rsidR="007F62E4" w:rsidRPr="00261B4A" w:rsidRDefault="007F62E4" w:rsidP="0053443B">
      <w:pPr>
        <w:jc w:val="center"/>
        <w:rPr>
          <w:rFonts w:ascii="Franklin Gothic Book" w:hAnsi="Franklin Gothic Book" w:cs="Arial"/>
          <w:b/>
          <w:szCs w:val="20"/>
        </w:rPr>
      </w:pPr>
      <w:r w:rsidRPr="00261B4A">
        <w:rPr>
          <w:rFonts w:ascii="Franklin Gothic Book" w:hAnsi="Franklin Gothic Book" w:cs="Arial"/>
          <w:b/>
          <w:szCs w:val="20"/>
        </w:rPr>
        <w:t>(zwana dalej "Umową")</w:t>
      </w:r>
    </w:p>
    <w:p w:rsidR="007F62E4" w:rsidRPr="00261B4A" w:rsidRDefault="007F62E4" w:rsidP="007F62E4">
      <w:pPr>
        <w:spacing w:after="120"/>
        <w:rPr>
          <w:rFonts w:ascii="Franklin Gothic Book" w:hAnsi="Franklin Gothic Book" w:cs="Arial"/>
          <w:b/>
          <w:szCs w:val="20"/>
        </w:rPr>
      </w:pPr>
    </w:p>
    <w:p w:rsidR="007F62E4" w:rsidRPr="00261B4A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261B4A">
        <w:rPr>
          <w:rFonts w:ascii="Franklin Gothic Book" w:hAnsi="Franklin Gothic Book" w:cs="Arial"/>
          <w:szCs w:val="20"/>
        </w:rPr>
        <w:t>zawarta w Zawadzie w dniu …………………………  2018 roku, pomiędzy:</w:t>
      </w:r>
    </w:p>
    <w:p w:rsidR="007F62E4" w:rsidRPr="00261B4A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261B4A">
        <w:rPr>
          <w:rFonts w:ascii="Franklin Gothic Book" w:hAnsi="Franklin Gothic Book" w:cs="Arial"/>
          <w:szCs w:val="20"/>
        </w:rPr>
        <w:t>Enea Elektrownia Połaniec Spółka Akcyjna (skrót firmy: Enea Połaniec S.A.) z siedzibą: Zawada 26, 28-230 Połaniec, zarejestrowaną pod numerem KRS 0000053769 przez Sąd Rejonowy w Kielcach, X Wydział Gospodarczy Krajowego Rejestru Sądowego, kapitał zakładowy 713 500 000 zł w całości wpłacony, NIP: 866-00-01-429, zwaną dalej „Zamawiającym”, którą reprezentują:</w:t>
      </w:r>
    </w:p>
    <w:p w:rsidR="007F62E4" w:rsidRPr="00261B4A" w:rsidRDefault="007F62E4" w:rsidP="00097DE7">
      <w:pPr>
        <w:rPr>
          <w:rFonts w:ascii="Franklin Gothic Book" w:hAnsi="Franklin Gothic Book" w:cs="Arial"/>
          <w:szCs w:val="20"/>
        </w:rPr>
      </w:pPr>
      <w:r w:rsidRPr="00261B4A">
        <w:rPr>
          <w:rFonts w:ascii="Franklin Gothic Book" w:hAnsi="Franklin Gothic Book" w:cs="Arial"/>
          <w:b/>
          <w:szCs w:val="20"/>
        </w:rPr>
        <w:t>Marek Ryński</w:t>
      </w:r>
      <w:r w:rsidRPr="00261B4A">
        <w:rPr>
          <w:rFonts w:ascii="Franklin Gothic Book" w:hAnsi="Franklin Gothic Book" w:cs="Arial"/>
          <w:szCs w:val="20"/>
        </w:rPr>
        <w:t xml:space="preserve">         </w:t>
      </w:r>
      <w:r w:rsidRPr="00261B4A">
        <w:rPr>
          <w:rFonts w:ascii="Franklin Gothic Book" w:hAnsi="Franklin Gothic Book" w:cs="Arial"/>
          <w:szCs w:val="20"/>
        </w:rPr>
        <w:tab/>
        <w:t>-</w:t>
      </w:r>
      <w:r w:rsidRPr="00261B4A">
        <w:rPr>
          <w:rFonts w:ascii="Franklin Gothic Book" w:hAnsi="Franklin Gothic Book" w:cs="Arial"/>
          <w:szCs w:val="20"/>
        </w:rPr>
        <w:tab/>
        <w:t>Wiceprezes Zarządu</w:t>
      </w:r>
    </w:p>
    <w:p w:rsidR="007F62E4" w:rsidRPr="00261B4A" w:rsidRDefault="007F62E4" w:rsidP="00097DE7">
      <w:pPr>
        <w:rPr>
          <w:rFonts w:ascii="Franklin Gothic Book" w:hAnsi="Franklin Gothic Book" w:cs="Arial"/>
          <w:szCs w:val="20"/>
        </w:rPr>
      </w:pPr>
      <w:r w:rsidRPr="00261B4A">
        <w:rPr>
          <w:rFonts w:ascii="Franklin Gothic Book" w:hAnsi="Franklin Gothic Book" w:cs="Arial"/>
          <w:b/>
          <w:szCs w:val="20"/>
        </w:rPr>
        <w:t>Mirosław Jabłoński</w:t>
      </w:r>
      <w:r w:rsidRPr="00261B4A">
        <w:rPr>
          <w:rFonts w:ascii="Franklin Gothic Book" w:hAnsi="Franklin Gothic Book" w:cs="Arial"/>
          <w:szCs w:val="20"/>
        </w:rPr>
        <w:tab/>
        <w:t>-</w:t>
      </w:r>
      <w:r w:rsidRPr="00261B4A">
        <w:rPr>
          <w:rFonts w:ascii="Franklin Gothic Book" w:hAnsi="Franklin Gothic Book" w:cs="Arial"/>
          <w:szCs w:val="20"/>
        </w:rPr>
        <w:tab/>
        <w:t>Prokurent</w:t>
      </w:r>
    </w:p>
    <w:p w:rsidR="007F62E4" w:rsidRPr="00261B4A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7F62E4" w:rsidRPr="00261B4A" w:rsidRDefault="007F62E4" w:rsidP="00097DE7">
      <w:pPr>
        <w:spacing w:after="120"/>
        <w:rPr>
          <w:rFonts w:ascii="Franklin Gothic Book" w:hAnsi="Franklin Gothic Book" w:cs="Arial"/>
          <w:szCs w:val="20"/>
        </w:rPr>
      </w:pPr>
      <w:r w:rsidRPr="00261B4A">
        <w:rPr>
          <w:rFonts w:ascii="Franklin Gothic Book" w:hAnsi="Franklin Gothic Book" w:cs="Arial"/>
          <w:szCs w:val="20"/>
        </w:rPr>
        <w:t>……………………………..  zwaną dalej „Wykonawcą”, którą reprezentują:</w:t>
      </w:r>
    </w:p>
    <w:p w:rsidR="007F62E4" w:rsidRPr="00261B4A" w:rsidRDefault="007F62E4" w:rsidP="00097DE7">
      <w:pPr>
        <w:spacing w:after="120"/>
        <w:rPr>
          <w:rFonts w:ascii="Franklin Gothic Book" w:hAnsi="Franklin Gothic Book" w:cs="Arial"/>
          <w:szCs w:val="20"/>
        </w:rPr>
      </w:pPr>
      <w:r w:rsidRPr="00261B4A">
        <w:rPr>
          <w:rFonts w:ascii="Franklin Gothic Book" w:hAnsi="Franklin Gothic Book" w:cs="Arial"/>
          <w:szCs w:val="20"/>
        </w:rPr>
        <w:t>……………………………….                                 -           ………………………………………</w:t>
      </w:r>
    </w:p>
    <w:p w:rsidR="007F62E4" w:rsidRPr="00261B4A" w:rsidRDefault="007F62E4" w:rsidP="00097DE7">
      <w:pPr>
        <w:spacing w:after="120"/>
        <w:rPr>
          <w:rFonts w:ascii="Franklin Gothic Book" w:hAnsi="Franklin Gothic Book" w:cs="Arial"/>
          <w:szCs w:val="20"/>
        </w:rPr>
      </w:pPr>
      <w:r w:rsidRPr="00261B4A">
        <w:rPr>
          <w:rFonts w:ascii="Franklin Gothic Book" w:hAnsi="Franklin Gothic Book" w:cs="Arial"/>
          <w:szCs w:val="20"/>
        </w:rPr>
        <w:t>……………………………….                                 -           ………………………………………</w:t>
      </w:r>
    </w:p>
    <w:p w:rsidR="007F62E4" w:rsidRPr="00261B4A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261B4A">
        <w:rPr>
          <w:rFonts w:ascii="Franklin Gothic Book" w:hAnsi="Franklin Gothic Book" w:cs="Arial"/>
          <w:szCs w:val="20"/>
        </w:rPr>
        <w:t>Zamawiający oraz Wykonawca będą dalej łącznie zwani „Stronami”.</w:t>
      </w:r>
    </w:p>
    <w:p w:rsidR="007F62E4" w:rsidRPr="00261B4A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7F62E4" w:rsidRPr="00261B4A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261B4A">
        <w:rPr>
          <w:rFonts w:ascii="Franklin Gothic Book" w:hAnsi="Franklin Gothic Book" w:cs="Arial"/>
          <w:szCs w:val="20"/>
        </w:rPr>
        <w:t>Na wstępie Strony stwierdziły, co następuje:</w:t>
      </w:r>
    </w:p>
    <w:p w:rsidR="007F62E4" w:rsidRPr="00261B4A" w:rsidRDefault="007F62E4" w:rsidP="00CB3F33">
      <w:pPr>
        <w:pStyle w:val="Akapitzlist"/>
        <w:numPr>
          <w:ilvl w:val="0"/>
          <w:numId w:val="25"/>
        </w:numPr>
        <w:spacing w:after="120" w:line="240" w:lineRule="auto"/>
        <w:ind w:left="425" w:hanging="425"/>
        <w:contextualSpacing w:val="0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7F62E4" w:rsidRPr="00261B4A" w:rsidRDefault="007F62E4" w:rsidP="00CB3F33">
      <w:pPr>
        <w:pStyle w:val="Akapitzlist"/>
        <w:numPr>
          <w:ilvl w:val="0"/>
          <w:numId w:val="25"/>
        </w:numPr>
        <w:spacing w:after="120" w:line="240" w:lineRule="auto"/>
        <w:ind w:left="425" w:hanging="425"/>
        <w:contextualSpacing w:val="0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>Wykonawca oświadcza i zapewnia, że pozostaje podmiotem istniejącym i 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 doświadczenie a także uprawnienia niezbędne do należytego wykonania Umowy oraz posiada środki konieczne do wykonania Umowy, a jego sytuacja finansowa pozwala na podjęcie w dobrej wierze zobowiązań wynikających z Umowy.</w:t>
      </w:r>
    </w:p>
    <w:p w:rsidR="007F62E4" w:rsidRPr="00261B4A" w:rsidRDefault="007F62E4" w:rsidP="00CB3F33">
      <w:pPr>
        <w:pStyle w:val="Akapitzlist"/>
        <w:numPr>
          <w:ilvl w:val="0"/>
          <w:numId w:val="25"/>
        </w:numPr>
        <w:spacing w:after="120" w:line="240" w:lineRule="auto"/>
        <w:ind w:left="425" w:hanging="425"/>
        <w:contextualSpacing w:val="0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097DE7" w:rsidRPr="00261B4A" w:rsidRDefault="00097DE7" w:rsidP="00875D36">
      <w:pPr>
        <w:pStyle w:val="BodyText21"/>
        <w:numPr>
          <w:ilvl w:val="0"/>
          <w:numId w:val="25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/>
        <w:ind w:left="426" w:hanging="426"/>
        <w:rPr>
          <w:rFonts w:ascii="Franklin Gothic Book" w:hAnsi="Franklin Gothic Book" w:cs="Arial"/>
          <w:sz w:val="20"/>
        </w:rPr>
      </w:pPr>
      <w:r w:rsidRPr="00261B4A">
        <w:rPr>
          <w:rFonts w:ascii="Franklin Gothic Book" w:hAnsi="Franklin Gothic Book" w:cs="Arial"/>
          <w:sz w:val="20"/>
        </w:rPr>
        <w:t>Ogólne Warunki Zakupu Usług Zamawiającego w wersji DZ/4/2018 z dnia 31 stycznia 2018 r. („</w:t>
      </w:r>
      <w:r w:rsidRPr="00261B4A">
        <w:rPr>
          <w:rFonts w:ascii="Franklin Gothic Book" w:hAnsi="Franklin Gothic Book" w:cs="Arial"/>
          <w:b/>
          <w:sz w:val="20"/>
        </w:rPr>
        <w:t>OWZU</w:t>
      </w:r>
      <w:r w:rsidRPr="00261B4A">
        <w:rPr>
          <w:rFonts w:ascii="Franklin Gothic Book" w:hAnsi="Franklin Gothic Book" w:cs="Arial"/>
          <w:sz w:val="20"/>
        </w:rPr>
        <w:t>”), stanowią integralną część niniejszej Umowy. Wykonawca oświadcza, iż zapoznał się z OWZU oraz że akceptuje ich brzmienie. W przypadku rozbieżności między zapisami Umowy a OWZU, pierwszeństwo mają zapisy Umowy, zaś w pozostałym zakresie obowiązują OWZU.</w:t>
      </w:r>
    </w:p>
    <w:p w:rsidR="007F62E4" w:rsidRPr="00261B4A" w:rsidRDefault="007F62E4" w:rsidP="00097DE7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B120BF" w:rsidRPr="00261B4A" w:rsidRDefault="007F62E4" w:rsidP="007F62E4">
      <w:pPr>
        <w:spacing w:after="160" w:line="259" w:lineRule="auto"/>
        <w:rPr>
          <w:rFonts w:ascii="Franklin Gothic Book" w:hAnsi="Franklin Gothic Book" w:cs="Arial"/>
          <w:b/>
          <w:szCs w:val="20"/>
        </w:rPr>
      </w:pPr>
      <w:r w:rsidRPr="00261B4A">
        <w:rPr>
          <w:rFonts w:ascii="Franklin Gothic Book" w:hAnsi="Franklin Gothic Book" w:cs="Arial"/>
          <w:b/>
          <w:szCs w:val="20"/>
        </w:rPr>
        <w:t>W związku z powyższym</w:t>
      </w:r>
      <w:r w:rsidR="00261B4A">
        <w:rPr>
          <w:rFonts w:ascii="Franklin Gothic Book" w:hAnsi="Franklin Gothic Book" w:cs="Arial"/>
          <w:b/>
          <w:szCs w:val="20"/>
        </w:rPr>
        <w:t xml:space="preserve"> Strony ustaliły, co następuje:</w:t>
      </w:r>
    </w:p>
    <w:p w:rsidR="007F62E4" w:rsidRPr="00261B4A" w:rsidRDefault="007F62E4" w:rsidP="001C17D0">
      <w:pPr>
        <w:pStyle w:val="Akapitzlist"/>
        <w:numPr>
          <w:ilvl w:val="0"/>
          <w:numId w:val="24"/>
        </w:numPr>
        <w:spacing w:after="120" w:line="240" w:lineRule="auto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261B4A">
        <w:rPr>
          <w:rFonts w:ascii="Franklin Gothic Book" w:hAnsi="Franklin Gothic Book" w:cs="Arial"/>
          <w:b/>
          <w:sz w:val="20"/>
          <w:szCs w:val="20"/>
          <w:u w:val="single"/>
        </w:rPr>
        <w:t>PRZEDMIOT UMOWY</w:t>
      </w:r>
    </w:p>
    <w:p w:rsidR="003C4C51" w:rsidRPr="00261B4A" w:rsidRDefault="007F62E4" w:rsidP="00261B4A">
      <w:pPr>
        <w:pStyle w:val="Akapitzlist"/>
        <w:numPr>
          <w:ilvl w:val="1"/>
          <w:numId w:val="24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261B4A">
        <w:rPr>
          <w:rFonts w:ascii="Franklin Gothic Book" w:hAnsi="Franklin Gothic Book" w:cs="Arial"/>
          <w:sz w:val="20"/>
          <w:szCs w:val="20"/>
        </w:rPr>
        <w:t>Zamawiający zleca, a Wykonawca przyjmuje do realizacji</w:t>
      </w:r>
      <w:r w:rsidR="00BC4A67" w:rsidRPr="00261B4A">
        <w:rPr>
          <w:rFonts w:ascii="Franklin Gothic Book" w:hAnsi="Franklin Gothic Book" w:cs="Arial"/>
          <w:sz w:val="20"/>
          <w:szCs w:val="20"/>
        </w:rPr>
        <w:t xml:space="preserve"> </w:t>
      </w:r>
      <w:r w:rsidR="00BC4A67" w:rsidRPr="00261B4A">
        <w:rPr>
          <w:rFonts w:ascii="Franklin Gothic Book" w:hAnsi="Franklin Gothic Book"/>
          <w:color w:val="000000" w:themeColor="text1"/>
          <w:sz w:val="20"/>
          <w:szCs w:val="20"/>
        </w:rPr>
        <w:t>wykonanie</w:t>
      </w:r>
      <w:r w:rsidR="00097DE7" w:rsidRPr="00261B4A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 </w:t>
      </w:r>
      <w:r w:rsidR="00B34C81" w:rsidRPr="00261B4A">
        <w:rPr>
          <w:rFonts w:ascii="Franklin Gothic Book" w:hAnsi="Franklin Gothic Book" w:cs="Arial"/>
          <w:sz w:val="20"/>
          <w:szCs w:val="20"/>
        </w:rPr>
        <w:t>instalacji do pomiaru Hg w spalinach wylotowych</w:t>
      </w:r>
      <w:r w:rsidR="00B34C81" w:rsidRPr="00261B4A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 </w:t>
      </w:r>
      <w:r w:rsidR="002E2434" w:rsidRPr="002E2434">
        <w:rPr>
          <w:rFonts w:ascii="Franklin Gothic Book" w:hAnsi="Franklin Gothic Book" w:cs="Arial"/>
          <w:sz w:val="20"/>
          <w:szCs w:val="20"/>
        </w:rPr>
        <w:t>z komina nr 3</w:t>
      </w:r>
      <w:r w:rsidR="002E2434" w:rsidRPr="00DD536E">
        <w:rPr>
          <w:rFonts w:ascii="Franklin Gothic Book" w:hAnsi="Franklin Gothic Book" w:cs="Arial"/>
          <w:b/>
          <w:szCs w:val="20"/>
        </w:rPr>
        <w:t xml:space="preserve"> </w:t>
      </w:r>
      <w:r w:rsidR="002E2434" w:rsidRPr="00DD536E">
        <w:rPr>
          <w:rFonts w:ascii="Franklin Gothic Book" w:hAnsi="Franklin Gothic Book" w:cs="Arial"/>
          <w:b/>
          <w:color w:val="000000" w:themeColor="text1"/>
          <w:szCs w:val="20"/>
        </w:rPr>
        <w:t xml:space="preserve"> </w:t>
      </w:r>
      <w:r w:rsidR="001C17D0" w:rsidRPr="00261B4A">
        <w:rPr>
          <w:rFonts w:ascii="Franklin Gothic Book" w:hAnsi="Franklin Gothic Book" w:cs="Arial"/>
          <w:color w:val="000000" w:themeColor="text1"/>
          <w:sz w:val="20"/>
          <w:szCs w:val="20"/>
        </w:rPr>
        <w:t>w  Enea Połaniec S.A</w:t>
      </w:r>
      <w:r w:rsidR="003C4C51" w:rsidRPr="00261B4A">
        <w:rPr>
          <w:rFonts w:ascii="Franklin Gothic Book" w:hAnsi="Franklin Gothic Book" w:cs="Arial"/>
          <w:sz w:val="20"/>
          <w:szCs w:val="20"/>
        </w:rPr>
        <w:t>.</w:t>
      </w:r>
      <w:r w:rsidR="00E942B7" w:rsidRPr="00261B4A">
        <w:rPr>
          <w:rFonts w:ascii="Franklin Gothic Book" w:hAnsi="Franklin Gothic Book" w:cs="Arial"/>
          <w:sz w:val="20"/>
          <w:szCs w:val="20"/>
        </w:rPr>
        <w:t xml:space="preserve"> (dalej: „Usługi”). </w:t>
      </w:r>
    </w:p>
    <w:p w:rsidR="00B34C81" w:rsidRPr="00261B4A" w:rsidRDefault="00B34C81" w:rsidP="00261B4A">
      <w:pPr>
        <w:pStyle w:val="Akapitzlist"/>
        <w:numPr>
          <w:ilvl w:val="1"/>
          <w:numId w:val="24"/>
        </w:numPr>
        <w:spacing w:after="120" w:line="240" w:lineRule="auto"/>
        <w:ind w:left="426" w:hanging="426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 xml:space="preserve">Przedmiot Usługi obejmuje zaprojektowanie, dostawę, montaż i uruchomienie aparatury do pomiaru rtęci całkowitej w spalinach  wylotowych z komina nr 3 – przewód kominowy C. </w:t>
      </w:r>
    </w:p>
    <w:p w:rsidR="00683316" w:rsidRPr="00261B4A" w:rsidRDefault="00B120BF" w:rsidP="00261B4A">
      <w:pPr>
        <w:pStyle w:val="Akapitzlist"/>
        <w:numPr>
          <w:ilvl w:val="1"/>
          <w:numId w:val="24"/>
        </w:numPr>
        <w:tabs>
          <w:tab w:val="left" w:pos="426"/>
        </w:tabs>
        <w:suppressAutoHyphens/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261B4A">
        <w:rPr>
          <w:rFonts w:ascii="Franklin Gothic Book" w:hAnsi="Franklin Gothic Book" w:cs="Arial"/>
          <w:bCs/>
          <w:sz w:val="20"/>
          <w:szCs w:val="20"/>
        </w:rPr>
        <w:t>Szczegółowy zakres prac</w:t>
      </w:r>
      <w:r w:rsidR="00E942B7" w:rsidRPr="00261B4A">
        <w:rPr>
          <w:rFonts w:ascii="Franklin Gothic Book" w:hAnsi="Franklin Gothic Book" w:cs="Arial"/>
          <w:bCs/>
          <w:sz w:val="20"/>
          <w:szCs w:val="20"/>
        </w:rPr>
        <w:t xml:space="preserve"> </w:t>
      </w:r>
      <w:r w:rsidR="00683316" w:rsidRPr="00261B4A">
        <w:rPr>
          <w:rFonts w:ascii="Franklin Gothic Book" w:hAnsi="Franklin Gothic Book" w:cs="Arial"/>
          <w:bCs/>
          <w:sz w:val="20"/>
          <w:szCs w:val="20"/>
        </w:rPr>
        <w:t>obejmuje:</w:t>
      </w:r>
    </w:p>
    <w:p w:rsidR="00B34C81" w:rsidRPr="00261B4A" w:rsidRDefault="00B34C81" w:rsidP="00261B4A">
      <w:pPr>
        <w:pStyle w:val="Akapitzlist"/>
        <w:numPr>
          <w:ilvl w:val="2"/>
          <w:numId w:val="24"/>
        </w:numPr>
        <w:spacing w:after="120" w:line="240" w:lineRule="auto"/>
        <w:ind w:left="1134" w:hanging="708"/>
        <w:contextualSpacing w:val="0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 xml:space="preserve">Opracowanie projektu wykonawczego rozbudowy systemu monitoringu emisji spalin </w:t>
      </w:r>
      <w:r w:rsidRPr="00261B4A">
        <w:rPr>
          <w:rFonts w:ascii="Franklin Gothic Book" w:hAnsi="Franklin Gothic Book" w:cs="Arial"/>
          <w:sz w:val="20"/>
          <w:szCs w:val="20"/>
        </w:rPr>
        <w:br/>
        <w:t>o pomiar Hg w zakresie wszystkich branż niezbędnych do wykonania przedmiotu umowy.</w:t>
      </w:r>
    </w:p>
    <w:p w:rsidR="00B34C81" w:rsidRPr="00261B4A" w:rsidRDefault="00B34C81" w:rsidP="00261B4A">
      <w:pPr>
        <w:pStyle w:val="Akapitzlist"/>
        <w:numPr>
          <w:ilvl w:val="2"/>
          <w:numId w:val="24"/>
        </w:numPr>
        <w:spacing w:after="120" w:line="240" w:lineRule="auto"/>
        <w:ind w:left="1134" w:hanging="708"/>
        <w:contextualSpacing w:val="0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>Uzyskanie od Zamawiającego akceptacji projektu.</w:t>
      </w:r>
    </w:p>
    <w:p w:rsidR="00B34C81" w:rsidRPr="00261B4A" w:rsidRDefault="00B34C81" w:rsidP="00261B4A">
      <w:pPr>
        <w:pStyle w:val="Akapitzlist"/>
        <w:numPr>
          <w:ilvl w:val="2"/>
          <w:numId w:val="24"/>
        </w:numPr>
        <w:spacing w:after="120" w:line="240" w:lineRule="auto"/>
        <w:ind w:left="1134" w:hanging="708"/>
        <w:contextualSpacing w:val="0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>Otworowanie przewodu kominowego i montaż dedykowanych króćców.</w:t>
      </w:r>
    </w:p>
    <w:p w:rsidR="00B34C81" w:rsidRPr="00261B4A" w:rsidRDefault="00B34C81" w:rsidP="00261B4A">
      <w:pPr>
        <w:pStyle w:val="Akapitzlist"/>
        <w:numPr>
          <w:ilvl w:val="2"/>
          <w:numId w:val="24"/>
        </w:numPr>
        <w:spacing w:after="120" w:line="240" w:lineRule="auto"/>
        <w:ind w:left="1134" w:hanging="708"/>
        <w:contextualSpacing w:val="0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lastRenderedPageBreak/>
        <w:t>Montaż tras kablowych oraz ułożenie kabli zasilających i sygnałowych do szafy z kontenera pomiarowego wraz z rozbudową pól - długość trasy od kontenera do szafy ok.30m</w:t>
      </w:r>
    </w:p>
    <w:p w:rsidR="00B34C81" w:rsidRPr="00261B4A" w:rsidRDefault="00B34C81" w:rsidP="00261B4A">
      <w:pPr>
        <w:pStyle w:val="Akapitzlist"/>
        <w:numPr>
          <w:ilvl w:val="2"/>
          <w:numId w:val="24"/>
        </w:numPr>
        <w:spacing w:after="120" w:line="240" w:lineRule="auto"/>
        <w:ind w:left="1134" w:hanging="708"/>
        <w:contextualSpacing w:val="0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>Doprowadzenie powietrza instrumentowego - długość trasy: ok 180 m</w:t>
      </w:r>
    </w:p>
    <w:p w:rsidR="00B34C81" w:rsidRPr="00261B4A" w:rsidRDefault="00B34C81" w:rsidP="00261B4A">
      <w:pPr>
        <w:pStyle w:val="Akapitzlist"/>
        <w:numPr>
          <w:ilvl w:val="2"/>
          <w:numId w:val="24"/>
        </w:numPr>
        <w:spacing w:after="120" w:line="240" w:lineRule="auto"/>
        <w:ind w:left="1134" w:hanging="708"/>
        <w:contextualSpacing w:val="0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 xml:space="preserve">Rozbudowa i aktualizacja systemu  wizualizacji, raportowania i archiwizacji danych </w:t>
      </w:r>
      <w:proofErr w:type="spellStart"/>
      <w:r w:rsidRPr="00261B4A">
        <w:rPr>
          <w:rFonts w:ascii="Franklin Gothic Book" w:hAnsi="Franklin Gothic Book" w:cs="Arial"/>
          <w:sz w:val="20"/>
          <w:szCs w:val="20"/>
        </w:rPr>
        <w:t>Mikros</w:t>
      </w:r>
      <w:proofErr w:type="spellEnd"/>
      <w:r w:rsidRPr="00261B4A">
        <w:rPr>
          <w:rFonts w:ascii="Franklin Gothic Book" w:hAnsi="Franklin Gothic Book" w:cs="Arial"/>
          <w:sz w:val="20"/>
          <w:szCs w:val="20"/>
        </w:rPr>
        <w:t>.</w:t>
      </w:r>
    </w:p>
    <w:p w:rsidR="00B34C81" w:rsidRPr="00261B4A" w:rsidRDefault="00B34C81" w:rsidP="00261B4A">
      <w:pPr>
        <w:pStyle w:val="Akapitzlist"/>
        <w:numPr>
          <w:ilvl w:val="2"/>
          <w:numId w:val="24"/>
        </w:numPr>
        <w:spacing w:after="120" w:line="240" w:lineRule="auto"/>
        <w:ind w:left="1134" w:hanging="708"/>
        <w:contextualSpacing w:val="0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 xml:space="preserve">Dostawa kompletnej aparatury do pomiaru rtęci całkowitej wyposażonej w </w:t>
      </w:r>
      <w:r w:rsidRPr="00261B4A">
        <w:rPr>
          <w:rFonts w:ascii="Franklin Gothic Book" w:hAnsi="Franklin Gothic Book" w:cs="Arial"/>
          <w:bCs/>
          <w:sz w:val="20"/>
          <w:szCs w:val="20"/>
        </w:rPr>
        <w:t xml:space="preserve">kalibrator do rtęci elementarnej (Hg0) – automatyczne sprawdzanie zera i zakresu </w:t>
      </w:r>
      <w:r w:rsidRPr="00261B4A">
        <w:rPr>
          <w:rFonts w:ascii="Franklin Gothic Book" w:hAnsi="Franklin Gothic Book" w:cs="Arial"/>
          <w:sz w:val="20"/>
          <w:szCs w:val="20"/>
        </w:rPr>
        <w:t xml:space="preserve"> wraz z króćcami pomiarowymi, systemem poboru i przygotowania próbki (zastosowanie materiałów o zwiększonej odporności na działanie korozyjnego i agresywnego środowiska), z zewnętrznym kalibratorem rtęci, z układem do automatycznej kalibracji wraz z automatycznym modułem QAL-3. </w:t>
      </w:r>
    </w:p>
    <w:p w:rsidR="00B34C81" w:rsidRPr="00261B4A" w:rsidRDefault="00B34C81" w:rsidP="00261B4A">
      <w:pPr>
        <w:pStyle w:val="Akapitzlist"/>
        <w:numPr>
          <w:ilvl w:val="3"/>
          <w:numId w:val="24"/>
        </w:numPr>
        <w:spacing w:after="120" w:line="240" w:lineRule="auto"/>
        <w:ind w:left="1985" w:hanging="905"/>
        <w:contextualSpacing w:val="0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 xml:space="preserve">Oczekiwany zakres certyfikacji QAL- 1: 0-10 </w:t>
      </w:r>
      <w:proofErr w:type="spellStart"/>
      <w:r w:rsidRPr="00261B4A">
        <w:rPr>
          <w:rFonts w:ascii="Franklin Gothic Book" w:hAnsi="Franklin Gothic Book" w:cs="Arial"/>
          <w:sz w:val="20"/>
          <w:szCs w:val="20"/>
        </w:rPr>
        <w:t>μg</w:t>
      </w:r>
      <w:proofErr w:type="spellEnd"/>
      <w:r w:rsidRPr="00261B4A">
        <w:rPr>
          <w:rFonts w:ascii="Franklin Gothic Book" w:hAnsi="Franklin Gothic Book" w:cs="Arial"/>
          <w:sz w:val="20"/>
          <w:szCs w:val="20"/>
        </w:rPr>
        <w:t>/m</w:t>
      </w:r>
      <w:r w:rsidRPr="00261B4A">
        <w:rPr>
          <w:rFonts w:ascii="Franklin Gothic Book" w:hAnsi="Franklin Gothic Book" w:cs="Arial"/>
          <w:sz w:val="20"/>
          <w:szCs w:val="20"/>
          <w:vertAlign w:val="superscript"/>
        </w:rPr>
        <w:t>3</w:t>
      </w:r>
      <w:r w:rsidRPr="00261B4A">
        <w:rPr>
          <w:rFonts w:ascii="Franklin Gothic Book" w:hAnsi="Franklin Gothic Book" w:cs="Arial"/>
          <w:sz w:val="20"/>
          <w:szCs w:val="20"/>
        </w:rPr>
        <w:t xml:space="preserve"> lub niższy, </w:t>
      </w:r>
    </w:p>
    <w:p w:rsidR="00B34C81" w:rsidRPr="00261B4A" w:rsidRDefault="00B34C81" w:rsidP="00261B4A">
      <w:pPr>
        <w:pStyle w:val="Akapitzlist"/>
        <w:numPr>
          <w:ilvl w:val="3"/>
          <w:numId w:val="24"/>
        </w:numPr>
        <w:spacing w:after="120" w:line="240" w:lineRule="auto"/>
        <w:ind w:left="1985" w:hanging="905"/>
        <w:contextualSpacing w:val="0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 xml:space="preserve">Wyjście prądowe 4-20 </w:t>
      </w:r>
      <w:proofErr w:type="spellStart"/>
      <w:r w:rsidRPr="00261B4A">
        <w:rPr>
          <w:rFonts w:ascii="Franklin Gothic Book" w:hAnsi="Franklin Gothic Book" w:cs="Arial"/>
          <w:sz w:val="20"/>
          <w:szCs w:val="20"/>
        </w:rPr>
        <w:t>mA</w:t>
      </w:r>
      <w:proofErr w:type="spellEnd"/>
      <w:r w:rsidRPr="00261B4A">
        <w:rPr>
          <w:rFonts w:ascii="Franklin Gothic Book" w:hAnsi="Franklin Gothic Book" w:cs="Arial"/>
          <w:sz w:val="20"/>
          <w:szCs w:val="20"/>
        </w:rPr>
        <w:t xml:space="preserve"> plus wyjścia statusowe</w:t>
      </w:r>
    </w:p>
    <w:p w:rsidR="00B34C81" w:rsidRPr="00261B4A" w:rsidRDefault="00B34C81" w:rsidP="00261B4A">
      <w:pPr>
        <w:pStyle w:val="Akapitzlist"/>
        <w:numPr>
          <w:ilvl w:val="3"/>
          <w:numId w:val="24"/>
        </w:numPr>
        <w:spacing w:after="120" w:line="240" w:lineRule="auto"/>
        <w:ind w:left="1985" w:hanging="905"/>
        <w:contextualSpacing w:val="0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>Referencje krajowe lub europejskie z obiektów energetycznego spalania węgla,</w:t>
      </w:r>
    </w:p>
    <w:p w:rsidR="00B34C81" w:rsidRPr="00261B4A" w:rsidRDefault="00B34C81" w:rsidP="00261B4A">
      <w:pPr>
        <w:pStyle w:val="Akapitzlist"/>
        <w:numPr>
          <w:ilvl w:val="3"/>
          <w:numId w:val="24"/>
        </w:numPr>
        <w:spacing w:after="120" w:line="240" w:lineRule="auto"/>
        <w:ind w:left="1985" w:hanging="905"/>
        <w:contextualSpacing w:val="0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>Długość linii grzanej ok.15 m.</w:t>
      </w:r>
    </w:p>
    <w:p w:rsidR="00B34C81" w:rsidRPr="00261B4A" w:rsidRDefault="00B34C81" w:rsidP="001424A7">
      <w:pPr>
        <w:pStyle w:val="Akapitzlist"/>
        <w:numPr>
          <w:ilvl w:val="2"/>
          <w:numId w:val="24"/>
        </w:numPr>
        <w:spacing w:after="120" w:line="240" w:lineRule="auto"/>
        <w:ind w:left="1276" w:hanging="851"/>
        <w:contextualSpacing w:val="0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 xml:space="preserve">Montaż, uruchomienie aparatury wraz z wprowadzeniem sygnałów i uruchomieniem rozbudowanego systemu </w:t>
      </w:r>
      <w:proofErr w:type="spellStart"/>
      <w:r w:rsidRPr="00261B4A">
        <w:rPr>
          <w:rFonts w:ascii="Franklin Gothic Book" w:hAnsi="Franklin Gothic Book" w:cs="Arial"/>
          <w:sz w:val="20"/>
          <w:szCs w:val="20"/>
        </w:rPr>
        <w:t>Mikros</w:t>
      </w:r>
      <w:proofErr w:type="spellEnd"/>
      <w:r w:rsidRPr="00261B4A">
        <w:rPr>
          <w:rFonts w:ascii="Franklin Gothic Book" w:hAnsi="Franklin Gothic Book" w:cs="Arial"/>
          <w:sz w:val="20"/>
          <w:szCs w:val="20"/>
        </w:rPr>
        <w:t>.</w:t>
      </w:r>
      <w:r w:rsidRPr="00261B4A">
        <w:rPr>
          <w:rFonts w:ascii="Franklin Gothic Book" w:hAnsi="Franklin Gothic Book" w:cs="Arial"/>
          <w:strike/>
          <w:sz w:val="20"/>
          <w:szCs w:val="20"/>
        </w:rPr>
        <w:t xml:space="preserve"> </w:t>
      </w:r>
    </w:p>
    <w:p w:rsidR="00B34C81" w:rsidRPr="00261B4A" w:rsidRDefault="00B34C81" w:rsidP="001424A7">
      <w:pPr>
        <w:pStyle w:val="Akapitzlist"/>
        <w:numPr>
          <w:ilvl w:val="2"/>
          <w:numId w:val="24"/>
        </w:numPr>
        <w:spacing w:after="120" w:line="240" w:lineRule="auto"/>
        <w:ind w:left="1276" w:hanging="851"/>
        <w:contextualSpacing w:val="0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>Przeprowadzenie kalibracji pomiaru.</w:t>
      </w:r>
    </w:p>
    <w:p w:rsidR="00B34C81" w:rsidRPr="00261B4A" w:rsidRDefault="00B34C81" w:rsidP="001424A7">
      <w:pPr>
        <w:pStyle w:val="Akapitzlist"/>
        <w:numPr>
          <w:ilvl w:val="2"/>
          <w:numId w:val="24"/>
        </w:numPr>
        <w:spacing w:after="120" w:line="240" w:lineRule="auto"/>
        <w:ind w:left="1276" w:hanging="851"/>
        <w:contextualSpacing w:val="0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 xml:space="preserve">Opracowanie  i oznaczenie  KKS instalacji i jej elementów zgodnie </w:t>
      </w:r>
      <w:r w:rsidRPr="00261B4A">
        <w:rPr>
          <w:rFonts w:ascii="Franklin Gothic Book" w:hAnsi="Franklin Gothic Book" w:cs="Arial"/>
          <w:sz w:val="20"/>
          <w:szCs w:val="20"/>
        </w:rPr>
        <w:br/>
        <w:t>z przyjętymi w Elektrowni standardami.</w:t>
      </w:r>
    </w:p>
    <w:p w:rsidR="00B34C81" w:rsidRPr="00261B4A" w:rsidRDefault="00B34C81" w:rsidP="001424A7">
      <w:pPr>
        <w:pStyle w:val="Akapitzlist"/>
        <w:numPr>
          <w:ilvl w:val="2"/>
          <w:numId w:val="24"/>
        </w:numPr>
        <w:spacing w:after="120" w:line="240" w:lineRule="auto"/>
        <w:ind w:left="1276" w:hanging="851"/>
        <w:contextualSpacing w:val="0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>Przeprowadzenie szkolenia pracowników z zakresu obsługi i eksploatacji systemu -  szkolenie teoretyczne ( pisemne materiały szkoleniowe) i praktyczne na obiekcie Zamawiającego.</w:t>
      </w:r>
    </w:p>
    <w:p w:rsidR="00B34C81" w:rsidRPr="00261B4A" w:rsidRDefault="00B34C81" w:rsidP="001424A7">
      <w:pPr>
        <w:pStyle w:val="Akapitzlist"/>
        <w:numPr>
          <w:ilvl w:val="2"/>
          <w:numId w:val="24"/>
        </w:numPr>
        <w:spacing w:after="120" w:line="240" w:lineRule="auto"/>
        <w:ind w:left="1276" w:hanging="851"/>
        <w:contextualSpacing w:val="0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 xml:space="preserve">Wykonanie pomiarów kalibracyjnych i walidacji systemu pomiarowego, zgodnych </w:t>
      </w:r>
      <w:r w:rsidRPr="00261B4A">
        <w:rPr>
          <w:rFonts w:ascii="Franklin Gothic Book" w:hAnsi="Franklin Gothic Book" w:cs="Arial"/>
          <w:sz w:val="20"/>
          <w:szCs w:val="20"/>
        </w:rPr>
        <w:br/>
        <w:t>z procedurą QAL-2, opracowanie sprawozdań.</w:t>
      </w:r>
    </w:p>
    <w:p w:rsidR="001424A7" w:rsidRPr="001424A7" w:rsidRDefault="001424A7" w:rsidP="001424A7">
      <w:pPr>
        <w:pStyle w:val="Tekstpodstawowywcity"/>
        <w:numPr>
          <w:ilvl w:val="2"/>
          <w:numId w:val="24"/>
        </w:numPr>
        <w:spacing w:before="0"/>
        <w:ind w:left="1276" w:hanging="851"/>
        <w:rPr>
          <w:rFonts w:ascii="Franklin Gothic Book" w:hAnsi="Franklin Gothic Book"/>
          <w:color w:val="000000" w:themeColor="text1"/>
          <w:sz w:val="20"/>
          <w:szCs w:val="20"/>
        </w:rPr>
      </w:pPr>
      <w:r w:rsidRPr="001424A7">
        <w:rPr>
          <w:rFonts w:ascii="Franklin Gothic Book" w:hAnsi="Franklin Gothic Book" w:cs="Arial"/>
          <w:sz w:val="20"/>
          <w:szCs w:val="20"/>
        </w:rPr>
        <w:t>Przeprowadzanie okresowych (co 6 miesięcy) przeglądów instalacji i kalibracji</w:t>
      </w:r>
      <w:r>
        <w:rPr>
          <w:rFonts w:ascii="Franklin Gothic Book" w:hAnsi="Franklin Gothic Book" w:cs="Arial"/>
          <w:sz w:val="20"/>
          <w:szCs w:val="20"/>
        </w:rPr>
        <w:t>.</w:t>
      </w:r>
    </w:p>
    <w:p w:rsidR="00B34C81" w:rsidRPr="00261B4A" w:rsidRDefault="00B34C81" w:rsidP="001424A7">
      <w:pPr>
        <w:pStyle w:val="Akapitzlist"/>
        <w:numPr>
          <w:ilvl w:val="2"/>
          <w:numId w:val="24"/>
        </w:numPr>
        <w:spacing w:after="120" w:line="240" w:lineRule="auto"/>
        <w:ind w:left="1276" w:hanging="851"/>
        <w:contextualSpacing w:val="0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 xml:space="preserve">Dostarczenie oprogramowania z bezterminową licencją. </w:t>
      </w:r>
    </w:p>
    <w:p w:rsidR="00B34C81" w:rsidRPr="00261B4A" w:rsidRDefault="00B34C81" w:rsidP="00B34C81">
      <w:pPr>
        <w:pStyle w:val="Akapitzlist"/>
        <w:spacing w:before="120" w:after="120" w:line="312" w:lineRule="atLeast"/>
        <w:ind w:left="36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</w:p>
    <w:p w:rsidR="00B34C81" w:rsidRPr="00261B4A" w:rsidRDefault="00B34C81" w:rsidP="00261B4A">
      <w:pPr>
        <w:pStyle w:val="Akapitzlist"/>
        <w:numPr>
          <w:ilvl w:val="1"/>
          <w:numId w:val="24"/>
        </w:numPr>
        <w:spacing w:before="120"/>
        <w:ind w:left="426" w:hanging="426"/>
        <w:jc w:val="both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  <w:r w:rsidRPr="00261B4A"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  <w:t>DOKUMENTACJA TECHNICZNA</w:t>
      </w:r>
      <w:r w:rsidRPr="00261B4A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.</w:t>
      </w:r>
    </w:p>
    <w:p w:rsidR="00B34C81" w:rsidRPr="00261B4A" w:rsidRDefault="00B34C81" w:rsidP="00261B4A">
      <w:pPr>
        <w:pStyle w:val="Akapitzlist"/>
        <w:numPr>
          <w:ilvl w:val="2"/>
          <w:numId w:val="24"/>
        </w:numPr>
        <w:spacing w:before="120"/>
        <w:ind w:left="993" w:hanging="709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>Dokumentacja powinna być kompletna z punktu widzenia celu jakiemu ma służyć i zawierać wszystkie niezbędne branże.</w:t>
      </w:r>
    </w:p>
    <w:p w:rsidR="00B34C81" w:rsidRPr="00261B4A" w:rsidRDefault="00B34C81" w:rsidP="00912635">
      <w:pPr>
        <w:pStyle w:val="Akapitzlist"/>
        <w:numPr>
          <w:ilvl w:val="1"/>
          <w:numId w:val="44"/>
        </w:numPr>
        <w:spacing w:before="120" w:after="0" w:line="240" w:lineRule="auto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261B4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Projekt techniczny, </w:t>
      </w:r>
      <w:r w:rsidRPr="00261B4A">
        <w:rPr>
          <w:rFonts w:ascii="Franklin Gothic Book" w:hAnsi="Franklin Gothic Book" w:cs="Arial"/>
          <w:sz w:val="20"/>
          <w:szCs w:val="20"/>
        </w:rPr>
        <w:t xml:space="preserve">- 2 egz. wersji papierowej + 2 x wersja elektroniczna na płytach CD/DVD, </w:t>
      </w:r>
    </w:p>
    <w:p w:rsidR="00B34C81" w:rsidRPr="00261B4A" w:rsidRDefault="00B34C81" w:rsidP="00912635">
      <w:pPr>
        <w:pStyle w:val="Akapitzlist"/>
        <w:numPr>
          <w:ilvl w:val="1"/>
          <w:numId w:val="44"/>
        </w:numPr>
        <w:spacing w:before="120" w:after="0" w:line="240" w:lineRule="auto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>Dokumentacja powykonawcza systemu - techniczna i jakościowa (wersja papierowa 3 egz. oraz wersja elektroniczna na CD/DVD -3 szt. w tym jedna w wersji edytowalnej).</w:t>
      </w:r>
    </w:p>
    <w:p w:rsidR="00B34C81" w:rsidRPr="00261B4A" w:rsidRDefault="00B34C81" w:rsidP="00261B4A">
      <w:pPr>
        <w:pStyle w:val="Akapitzlist"/>
        <w:spacing w:before="120" w:after="0" w:line="240" w:lineRule="auto"/>
        <w:ind w:left="1364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</w:p>
    <w:p w:rsidR="00B34C81" w:rsidRPr="004F0C02" w:rsidRDefault="00B34C81" w:rsidP="00261B4A">
      <w:pPr>
        <w:pStyle w:val="Akapitzlist"/>
        <w:numPr>
          <w:ilvl w:val="1"/>
          <w:numId w:val="24"/>
        </w:numPr>
        <w:spacing w:before="120"/>
        <w:ind w:left="426" w:hanging="426"/>
        <w:jc w:val="both"/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</w:pPr>
      <w:r w:rsidRPr="004F0C02"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  <w:t>ZAŁOŻENIA I WARUNKI TECHNICZNE DLA PRAWIDŁOWEJ REALIZACJI ZADANIA</w:t>
      </w:r>
    </w:p>
    <w:p w:rsidR="00B34C81" w:rsidRPr="00261B4A" w:rsidRDefault="00B34C81" w:rsidP="00261B4A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</w:pPr>
    </w:p>
    <w:p w:rsidR="00B34C81" w:rsidRPr="00261B4A" w:rsidRDefault="00B34C81" w:rsidP="00261B4A">
      <w:pPr>
        <w:pStyle w:val="Akapitzlist"/>
        <w:numPr>
          <w:ilvl w:val="2"/>
          <w:numId w:val="24"/>
        </w:numPr>
        <w:spacing w:before="120"/>
        <w:ind w:left="993" w:hanging="709"/>
        <w:jc w:val="both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>Zakłada się wykorzystanie istniejącej instalacji zasilania w energię elektryczną, należy jednak przewidzieć niezbędną rozbudową pól.</w:t>
      </w:r>
    </w:p>
    <w:p w:rsidR="00B34C81" w:rsidRPr="00261B4A" w:rsidRDefault="00B34C81" w:rsidP="00261B4A">
      <w:pPr>
        <w:pStyle w:val="Akapitzlist"/>
        <w:numPr>
          <w:ilvl w:val="2"/>
          <w:numId w:val="24"/>
        </w:numPr>
        <w:spacing w:before="120"/>
        <w:ind w:left="993" w:hanging="709"/>
        <w:jc w:val="both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>Koniecznym jest wykonanie otworowanie  przewodu kominowego</w:t>
      </w:r>
    </w:p>
    <w:p w:rsidR="00B34C81" w:rsidRPr="00261B4A" w:rsidRDefault="00B34C81" w:rsidP="00261B4A">
      <w:pPr>
        <w:pStyle w:val="Akapitzlist"/>
        <w:numPr>
          <w:ilvl w:val="3"/>
          <w:numId w:val="24"/>
        </w:numPr>
        <w:spacing w:before="120"/>
        <w:ind w:left="1843" w:hanging="850"/>
        <w:jc w:val="both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>Przewód kominowy ma średnicę Ø = 8010 mm (w tym średnica wewnętrzna Ø = 8000mm i ścianka grubości 5mm, przewód wykonany ze stali S235JRG2 – czyli stara St3S),</w:t>
      </w:r>
    </w:p>
    <w:p w:rsidR="00B34C81" w:rsidRPr="00261B4A" w:rsidRDefault="00B34C81" w:rsidP="00261B4A">
      <w:pPr>
        <w:pStyle w:val="Akapitzlist"/>
        <w:numPr>
          <w:ilvl w:val="3"/>
          <w:numId w:val="24"/>
        </w:numPr>
        <w:spacing w:before="120"/>
        <w:ind w:left="1843" w:hanging="850"/>
        <w:jc w:val="both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>Przewody kominowe są zabezpieczone na wewnętrznej powierzchni (od strony spalin) specjalną powłoką chemoodporną ARC 982 firmy A.W.CHESTERTON,</w:t>
      </w:r>
    </w:p>
    <w:p w:rsidR="00B34C81" w:rsidRPr="00261B4A" w:rsidRDefault="00B34C81" w:rsidP="00261B4A">
      <w:pPr>
        <w:pStyle w:val="Akapitzlist"/>
        <w:numPr>
          <w:ilvl w:val="3"/>
          <w:numId w:val="24"/>
        </w:numPr>
        <w:spacing w:before="120"/>
        <w:ind w:left="1843" w:hanging="850"/>
        <w:jc w:val="both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>Nie dopuszcza się prowadzenia prac spawalniczych- sugerowane wycięcie otworu za pomocą wyrzynarek  itp., wywiercenie otworów i założenia śrub (szpilek) i montaż króćca + zabezpieczenie chemoodporne</w:t>
      </w:r>
      <w:r w:rsidRPr="00261B4A">
        <w:rPr>
          <w:rFonts w:ascii="Franklin Gothic Book" w:hAnsi="Franklin Gothic Book"/>
          <w:sz w:val="20"/>
          <w:szCs w:val="20"/>
        </w:rPr>
        <w:t>.</w:t>
      </w:r>
    </w:p>
    <w:p w:rsidR="00B34C81" w:rsidRPr="00261B4A" w:rsidRDefault="00B34C81" w:rsidP="00261B4A">
      <w:pPr>
        <w:pStyle w:val="Akapitzlist"/>
        <w:numPr>
          <w:ilvl w:val="2"/>
          <w:numId w:val="24"/>
        </w:numPr>
        <w:spacing w:before="120"/>
        <w:ind w:left="993" w:hanging="709"/>
        <w:jc w:val="both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>Lokalizacja aparatury: klimatyzowana szafa, min.5,5 kW mocy chłodniczej ze skraplaczem, wewnątrz trójprzewodowego komina  na poz.96 m; temperatura w okresie letnim w granicach 40 stopni Celsjusza.</w:t>
      </w:r>
    </w:p>
    <w:p w:rsidR="00B34C81" w:rsidRPr="00261B4A" w:rsidRDefault="00B34C81" w:rsidP="00261B4A">
      <w:pPr>
        <w:pStyle w:val="Akapitzlist"/>
        <w:numPr>
          <w:ilvl w:val="2"/>
          <w:numId w:val="24"/>
        </w:numPr>
        <w:spacing w:before="120"/>
        <w:ind w:left="993" w:hanging="709"/>
        <w:jc w:val="both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>Powietrze instrumentowe dostępne w rejonie komina nr 3, na poziomie 0 m,</w:t>
      </w:r>
    </w:p>
    <w:p w:rsidR="00B34C81" w:rsidRPr="00261B4A" w:rsidRDefault="00B34C81" w:rsidP="00261B4A">
      <w:pPr>
        <w:pStyle w:val="Akapitzlist"/>
        <w:numPr>
          <w:ilvl w:val="3"/>
          <w:numId w:val="24"/>
        </w:numPr>
        <w:spacing w:before="120"/>
        <w:ind w:left="1843" w:hanging="763"/>
        <w:jc w:val="both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 xml:space="preserve">długość trasy powietrza instrumentowego to ok.180m ( z poziomu 0m na poz. +96m i rozprowadzenie), </w:t>
      </w:r>
    </w:p>
    <w:p w:rsidR="00B34C81" w:rsidRPr="00261B4A" w:rsidRDefault="00B34C81" w:rsidP="00261B4A">
      <w:pPr>
        <w:pStyle w:val="Akapitzlist"/>
        <w:numPr>
          <w:ilvl w:val="3"/>
          <w:numId w:val="24"/>
        </w:numPr>
        <w:spacing w:before="120"/>
        <w:ind w:left="1843" w:hanging="763"/>
        <w:jc w:val="both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 xml:space="preserve">trasę  należy wykonać  rurą miedzianą  Ø 12 mm lub zbrojonym przewodem </w:t>
      </w:r>
      <w:r w:rsidRPr="00261B4A">
        <w:rPr>
          <w:rFonts w:ascii="Franklin Gothic Book" w:hAnsi="Franklin Gothic Book" w:cs="Arial"/>
          <w:sz w:val="20"/>
          <w:szCs w:val="20"/>
        </w:rPr>
        <w:br/>
        <w:t>z materiału syntetycznego, prowadzonym wzdłuż drabiny kominowej,</w:t>
      </w:r>
    </w:p>
    <w:p w:rsidR="00B34C81" w:rsidRPr="00261B4A" w:rsidRDefault="00B34C81" w:rsidP="00261B4A">
      <w:pPr>
        <w:pStyle w:val="Akapitzlist"/>
        <w:numPr>
          <w:ilvl w:val="3"/>
          <w:numId w:val="24"/>
        </w:numPr>
        <w:spacing w:before="120"/>
        <w:ind w:left="1843" w:hanging="763"/>
        <w:jc w:val="both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>dostępne jest powietrze o parametrach: 7 bar; punkt rosy +3*C; zaolejone,</w:t>
      </w:r>
    </w:p>
    <w:p w:rsidR="00B34C81" w:rsidRPr="00261B4A" w:rsidRDefault="00B34C81" w:rsidP="00261B4A">
      <w:pPr>
        <w:pStyle w:val="Akapitzlist"/>
        <w:numPr>
          <w:ilvl w:val="3"/>
          <w:numId w:val="24"/>
        </w:numPr>
        <w:spacing w:before="120"/>
        <w:ind w:left="1843" w:hanging="763"/>
        <w:jc w:val="both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lastRenderedPageBreak/>
        <w:t>należy przewidzieć dodatkowy układ przygotowania powietrza, w celu spełnienia wymagań producenta.</w:t>
      </w:r>
    </w:p>
    <w:p w:rsidR="00B34C81" w:rsidRPr="00261B4A" w:rsidRDefault="00B34C81" w:rsidP="00671A83">
      <w:pPr>
        <w:pStyle w:val="Akapitzlist"/>
        <w:numPr>
          <w:ilvl w:val="2"/>
          <w:numId w:val="24"/>
        </w:numPr>
        <w:spacing w:before="120"/>
        <w:ind w:left="993" w:hanging="709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 xml:space="preserve">Transport materiałów i szafy pomiarowej możliwy dźwigiem towarowo – osobowym </w:t>
      </w:r>
      <w:r w:rsidRPr="00261B4A">
        <w:rPr>
          <w:rFonts w:ascii="Franklin Gothic Book" w:hAnsi="Franklin Gothic Book" w:cs="Arial"/>
          <w:sz w:val="20"/>
          <w:szCs w:val="20"/>
        </w:rPr>
        <w:br/>
        <w:t xml:space="preserve">o wymiarach 2100x1240x1250 ( z możliwością wykorzystania wewnątrz przestrzeni </w:t>
      </w:r>
      <w:r w:rsidRPr="00261B4A">
        <w:rPr>
          <w:rFonts w:ascii="Franklin Gothic Book" w:hAnsi="Franklin Gothic Book" w:cs="Arial"/>
          <w:sz w:val="20"/>
          <w:szCs w:val="20"/>
        </w:rPr>
        <w:br/>
        <w:t>o wymiarach 2370x670x1100), drzwi o wymiarach 2000x970  i nośności do 500 kg.</w:t>
      </w:r>
    </w:p>
    <w:p w:rsidR="00B34C81" w:rsidRPr="00261B4A" w:rsidRDefault="00B34C81" w:rsidP="00261B4A">
      <w:pPr>
        <w:pStyle w:val="Akapitzlist"/>
        <w:numPr>
          <w:ilvl w:val="2"/>
          <w:numId w:val="24"/>
        </w:numPr>
        <w:spacing w:before="120"/>
        <w:ind w:left="993" w:hanging="709"/>
        <w:jc w:val="both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>Do wykonania instalacji należy zastosować rozwiązania techniczne przewidziane przez dostawców urządzeń i aparatury wyspecyfikowanej w projekcie.</w:t>
      </w:r>
    </w:p>
    <w:p w:rsidR="00B34C81" w:rsidRPr="00261B4A" w:rsidRDefault="00B34C81" w:rsidP="00261B4A">
      <w:pPr>
        <w:pStyle w:val="Akapitzlist"/>
        <w:numPr>
          <w:ilvl w:val="2"/>
          <w:numId w:val="24"/>
        </w:numPr>
        <w:spacing w:before="120"/>
        <w:ind w:left="993" w:hanging="709"/>
        <w:jc w:val="both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 xml:space="preserve">Wszystkie użyte materiały do wykonania instalacji muszą odpowiadać ich zastosowaniu </w:t>
      </w:r>
      <w:r w:rsidRPr="00261B4A">
        <w:rPr>
          <w:rFonts w:ascii="Franklin Gothic Book" w:hAnsi="Franklin Gothic Book" w:cs="Arial"/>
          <w:sz w:val="20"/>
          <w:szCs w:val="20"/>
        </w:rPr>
        <w:br/>
        <w:t>i posiadać certyfikaty.</w:t>
      </w:r>
    </w:p>
    <w:p w:rsidR="00B34C81" w:rsidRPr="00261B4A" w:rsidRDefault="00B34C81" w:rsidP="00261B4A">
      <w:pPr>
        <w:pStyle w:val="Akapitzlist"/>
        <w:numPr>
          <w:ilvl w:val="2"/>
          <w:numId w:val="24"/>
        </w:numPr>
        <w:spacing w:before="120"/>
        <w:ind w:left="993" w:hanging="709"/>
        <w:jc w:val="both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>Wszystkie materiały niezbędne do wykonania przedmiotu umowy zapewnia Wykonawca.</w:t>
      </w:r>
    </w:p>
    <w:p w:rsidR="00B34C81" w:rsidRPr="00261B4A" w:rsidRDefault="00B34C81" w:rsidP="00261B4A">
      <w:pPr>
        <w:pStyle w:val="Akapitzlist"/>
        <w:numPr>
          <w:ilvl w:val="2"/>
          <w:numId w:val="24"/>
        </w:numPr>
        <w:spacing w:before="120"/>
        <w:ind w:left="993" w:hanging="709"/>
        <w:jc w:val="both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>Oznakowanie kabli na obiekcie należy wykonać na oznaczniku blaszanym (tzw. stały oznacznik kabla).Oznaczniki na przewody należy opisać w sposób trwały.</w:t>
      </w:r>
    </w:p>
    <w:p w:rsidR="00B34C81" w:rsidRPr="00261B4A" w:rsidRDefault="00B34C81" w:rsidP="00261B4A">
      <w:pPr>
        <w:pStyle w:val="Akapitzlist"/>
        <w:numPr>
          <w:ilvl w:val="2"/>
          <w:numId w:val="24"/>
        </w:numPr>
        <w:spacing w:before="120"/>
        <w:ind w:left="993" w:hanging="709"/>
        <w:jc w:val="both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 xml:space="preserve">Przejścia kabli przez przegrody należy wykonać zgodnie z zasadami przyjętymi </w:t>
      </w:r>
      <w:r w:rsidRPr="00261B4A">
        <w:rPr>
          <w:rFonts w:ascii="Franklin Gothic Book" w:hAnsi="Franklin Gothic Book" w:cs="Arial"/>
          <w:sz w:val="20"/>
          <w:szCs w:val="20"/>
        </w:rPr>
        <w:br/>
        <w:t>w Elektrowni - wełna mineralna, uszczelnienie przepustu z obu stron i pomalowanie kabli</w:t>
      </w:r>
      <w:r w:rsidRPr="00261B4A">
        <w:rPr>
          <w:rFonts w:ascii="Franklin Gothic Book" w:hAnsi="Franklin Gothic Book"/>
          <w:color w:val="1F497D"/>
          <w:sz w:val="20"/>
          <w:szCs w:val="20"/>
        </w:rPr>
        <w:t xml:space="preserve"> -</w:t>
      </w:r>
      <w:r w:rsidRPr="00261B4A">
        <w:rPr>
          <w:rFonts w:ascii="Franklin Gothic Book" w:hAnsi="Franklin Gothic Book" w:cs="Arial"/>
          <w:sz w:val="20"/>
          <w:szCs w:val="20"/>
        </w:rPr>
        <w:t xml:space="preserve"> przy zastosowaniu odpowiednich materiałów.</w:t>
      </w:r>
    </w:p>
    <w:p w:rsidR="00B34C81" w:rsidRPr="00261B4A" w:rsidRDefault="00B34C81" w:rsidP="00261B4A">
      <w:pPr>
        <w:pStyle w:val="Akapitzlist"/>
        <w:numPr>
          <w:ilvl w:val="2"/>
          <w:numId w:val="24"/>
        </w:numPr>
        <w:spacing w:before="120"/>
        <w:ind w:left="993" w:hanging="709"/>
        <w:jc w:val="both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>System powinien odpowiadać wymaganiom norm:</w:t>
      </w:r>
    </w:p>
    <w:p w:rsidR="00B34C81" w:rsidRPr="00261B4A" w:rsidRDefault="00B34C81" w:rsidP="00261B4A">
      <w:pPr>
        <w:pStyle w:val="Akapitzlist"/>
        <w:numPr>
          <w:ilvl w:val="3"/>
          <w:numId w:val="24"/>
        </w:numPr>
        <w:spacing w:before="120"/>
        <w:ind w:left="1985" w:hanging="905"/>
        <w:jc w:val="both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>PN-EN 14181 - Emisja ze źródeł stacjonarnych - Zapewnienie jakości automatycznych systemów pomiarowych,</w:t>
      </w:r>
    </w:p>
    <w:p w:rsidR="00B34C81" w:rsidRPr="00261B4A" w:rsidRDefault="00B34C81" w:rsidP="00261B4A">
      <w:pPr>
        <w:pStyle w:val="Akapitzlist"/>
        <w:numPr>
          <w:ilvl w:val="3"/>
          <w:numId w:val="24"/>
        </w:numPr>
        <w:spacing w:before="120"/>
        <w:ind w:left="1985" w:hanging="905"/>
        <w:jc w:val="both"/>
        <w:rPr>
          <w:rFonts w:ascii="Franklin Gothic Book" w:hAnsi="Franklin Gothic Book" w:cs="Arial"/>
          <w:sz w:val="20"/>
          <w:szCs w:val="20"/>
        </w:rPr>
      </w:pPr>
      <w:r w:rsidRPr="00261B4A">
        <w:rPr>
          <w:rFonts w:ascii="Franklin Gothic Book" w:hAnsi="Franklin Gothic Book" w:cs="Arial"/>
          <w:sz w:val="20"/>
          <w:szCs w:val="20"/>
        </w:rPr>
        <w:t>PN-EN, –15267 Jakość powietrza – certyfikacja automatycznych systemów pomiarowych.</w:t>
      </w:r>
    </w:p>
    <w:p w:rsidR="00B34C81" w:rsidRPr="006F3D4E" w:rsidRDefault="00B34C81" w:rsidP="006B713A">
      <w:pPr>
        <w:pStyle w:val="Akapitzlist"/>
        <w:numPr>
          <w:ilvl w:val="2"/>
          <w:numId w:val="24"/>
        </w:numPr>
        <w:spacing w:before="120"/>
        <w:ind w:left="993" w:hanging="709"/>
        <w:jc w:val="both"/>
        <w:rPr>
          <w:rFonts w:ascii="Franklin Gothic Book" w:hAnsi="Franklin Gothic Book" w:cs="Arial"/>
          <w:sz w:val="20"/>
          <w:szCs w:val="20"/>
        </w:rPr>
      </w:pPr>
      <w:r w:rsidRPr="006F3D4E">
        <w:rPr>
          <w:rFonts w:ascii="Franklin Gothic Book" w:hAnsi="Franklin Gothic Book" w:cs="Arial"/>
          <w:sz w:val="20"/>
          <w:szCs w:val="20"/>
        </w:rPr>
        <w:t>Należy przeprowadzić badanie funkcjonalności systemu AMS, pomiary kalibracyjne oraz walidację, zgodne z procedurą QAL-2 normy PN EN 14181.</w:t>
      </w:r>
    </w:p>
    <w:p w:rsidR="00B34C81" w:rsidRPr="006F3D4E" w:rsidRDefault="00B34C81" w:rsidP="006B713A">
      <w:pPr>
        <w:pStyle w:val="Akapitzlist"/>
        <w:numPr>
          <w:ilvl w:val="2"/>
          <w:numId w:val="24"/>
        </w:numPr>
        <w:spacing w:before="120"/>
        <w:ind w:left="993" w:hanging="709"/>
        <w:jc w:val="both"/>
        <w:rPr>
          <w:rFonts w:ascii="Franklin Gothic Book" w:hAnsi="Franklin Gothic Book" w:cs="Arial"/>
          <w:sz w:val="20"/>
          <w:szCs w:val="20"/>
        </w:rPr>
      </w:pPr>
      <w:r w:rsidRPr="006F3D4E">
        <w:rPr>
          <w:rFonts w:ascii="Franklin Gothic Book" w:hAnsi="Franklin Gothic Book" w:cs="Arial"/>
          <w:sz w:val="20"/>
          <w:szCs w:val="20"/>
        </w:rPr>
        <w:t xml:space="preserve">Badanie musi wykonać akredytowane laboratorium w rozumieniu ustawy z dn. 30 sierpnia 2002 o systemie zgodności (Dz.U. z 2004 r nr 204,poz.2087, z </w:t>
      </w:r>
      <w:proofErr w:type="spellStart"/>
      <w:r w:rsidRPr="006F3D4E">
        <w:rPr>
          <w:rFonts w:ascii="Franklin Gothic Book" w:hAnsi="Franklin Gothic Book" w:cs="Arial"/>
          <w:sz w:val="20"/>
          <w:szCs w:val="20"/>
        </w:rPr>
        <w:t>późn</w:t>
      </w:r>
      <w:proofErr w:type="spellEnd"/>
      <w:r w:rsidRPr="006F3D4E">
        <w:rPr>
          <w:rFonts w:ascii="Franklin Gothic Book" w:hAnsi="Franklin Gothic Book" w:cs="Arial"/>
          <w:sz w:val="20"/>
          <w:szCs w:val="20"/>
        </w:rPr>
        <w:t>. zm.) w zakresie wykonywanych badań, stosujące metodyki referencyjne określone w zał. Nr 1 w/w Rozporządzenia;</w:t>
      </w:r>
    </w:p>
    <w:p w:rsidR="00B34C81" w:rsidRPr="006F3D4E" w:rsidRDefault="00B34C81" w:rsidP="00490506">
      <w:pPr>
        <w:pStyle w:val="Akapitzlist"/>
        <w:numPr>
          <w:ilvl w:val="2"/>
          <w:numId w:val="24"/>
        </w:numPr>
        <w:spacing w:before="120"/>
        <w:ind w:left="993" w:hanging="709"/>
        <w:rPr>
          <w:rFonts w:ascii="Franklin Gothic Book" w:hAnsi="Franklin Gothic Book" w:cs="Arial"/>
          <w:sz w:val="20"/>
          <w:szCs w:val="20"/>
        </w:rPr>
      </w:pPr>
      <w:r w:rsidRPr="006F3D4E">
        <w:rPr>
          <w:rFonts w:ascii="Franklin Gothic Book" w:hAnsi="Franklin Gothic Book" w:cs="Arial"/>
          <w:sz w:val="20"/>
          <w:szCs w:val="20"/>
        </w:rPr>
        <w:t xml:space="preserve">Wykonawca powinien posiadać na terenie kraju autoryzowany serwis ( przeszkolony </w:t>
      </w:r>
      <w:r w:rsidRPr="006F3D4E">
        <w:rPr>
          <w:rFonts w:ascii="Franklin Gothic Book" w:hAnsi="Franklin Gothic Book" w:cs="Arial"/>
          <w:sz w:val="20"/>
          <w:szCs w:val="20"/>
        </w:rPr>
        <w:br/>
        <w:t xml:space="preserve">w ośrodku producenta) i zapewniać naprawę lub wymianę uszkodzonego analizatora na inny sprawny </w:t>
      </w:r>
      <w:r w:rsidRPr="006F3D4E">
        <w:rPr>
          <w:rFonts w:ascii="Franklin Gothic Book" w:hAnsi="Franklin Gothic Book" w:cs="Arial"/>
          <w:sz w:val="20"/>
          <w:szCs w:val="20"/>
        </w:rPr>
        <w:br/>
        <w:t>w ciągu 48 godzin od zgłoszenia przez Zamawiającego - w dni robocze lub drugi dzień roboczy po okresie weekendowym.</w:t>
      </w:r>
    </w:p>
    <w:p w:rsidR="00B34C81" w:rsidRPr="006F3D4E" w:rsidRDefault="00B34C81" w:rsidP="006B713A">
      <w:pPr>
        <w:pStyle w:val="Akapitzlist"/>
        <w:numPr>
          <w:ilvl w:val="2"/>
          <w:numId w:val="24"/>
        </w:numPr>
        <w:spacing w:before="120"/>
        <w:ind w:left="993" w:hanging="709"/>
        <w:jc w:val="both"/>
        <w:rPr>
          <w:rFonts w:ascii="Franklin Gothic Book" w:hAnsi="Franklin Gothic Book" w:cs="Arial"/>
          <w:sz w:val="20"/>
          <w:szCs w:val="20"/>
        </w:rPr>
      </w:pPr>
      <w:r w:rsidRPr="006F3D4E">
        <w:rPr>
          <w:rFonts w:ascii="Franklin Gothic Book" w:hAnsi="Franklin Gothic Book" w:cs="Arial"/>
          <w:sz w:val="20"/>
          <w:szCs w:val="20"/>
        </w:rPr>
        <w:t>Wykonawca zapewnia materiały eksploatacyjne na okres gwarancji.</w:t>
      </w:r>
    </w:p>
    <w:p w:rsidR="00B34C81" w:rsidRPr="006F3D4E" w:rsidRDefault="00B34C81" w:rsidP="006B713A">
      <w:pPr>
        <w:pStyle w:val="Akapitzlist"/>
        <w:numPr>
          <w:ilvl w:val="2"/>
          <w:numId w:val="24"/>
        </w:numPr>
        <w:spacing w:before="120"/>
        <w:ind w:left="993" w:hanging="709"/>
        <w:jc w:val="both"/>
        <w:rPr>
          <w:rFonts w:ascii="Franklin Gothic Book" w:hAnsi="Franklin Gothic Book" w:cs="Arial"/>
          <w:sz w:val="20"/>
          <w:szCs w:val="20"/>
        </w:rPr>
      </w:pPr>
      <w:r w:rsidRPr="006F3D4E">
        <w:rPr>
          <w:rFonts w:ascii="Franklin Gothic Book" w:hAnsi="Franklin Gothic Book" w:cs="Arial"/>
          <w:sz w:val="20"/>
          <w:szCs w:val="20"/>
        </w:rPr>
        <w:t xml:space="preserve">Wykonawca zapewni świadczenie usług pogwarancyjnych i przedstawi koszt jednorazowego przeglądu </w:t>
      </w:r>
      <w:r w:rsidRPr="006F3D4E">
        <w:rPr>
          <w:rFonts w:ascii="Franklin Gothic Book" w:hAnsi="Franklin Gothic Book" w:cs="Arial"/>
          <w:sz w:val="20"/>
          <w:szCs w:val="20"/>
        </w:rPr>
        <w:br/>
        <w:t>i kalibracji.</w:t>
      </w:r>
    </w:p>
    <w:p w:rsidR="00B34C81" w:rsidRPr="006F3D4E" w:rsidRDefault="00B34C81" w:rsidP="006B713A">
      <w:pPr>
        <w:pStyle w:val="Akapitzlist"/>
        <w:numPr>
          <w:ilvl w:val="2"/>
          <w:numId w:val="24"/>
        </w:numPr>
        <w:spacing w:before="120"/>
        <w:ind w:left="993" w:hanging="709"/>
        <w:jc w:val="both"/>
        <w:rPr>
          <w:rFonts w:ascii="Franklin Gothic Book" w:hAnsi="Franklin Gothic Book" w:cs="Arial"/>
          <w:sz w:val="20"/>
          <w:szCs w:val="20"/>
        </w:rPr>
      </w:pPr>
      <w:r w:rsidRPr="006F3D4E">
        <w:rPr>
          <w:rFonts w:ascii="Franklin Gothic Book" w:hAnsi="Franklin Gothic Book" w:cs="Arial"/>
          <w:sz w:val="20"/>
          <w:szCs w:val="20"/>
        </w:rPr>
        <w:t>W okresie gwarancji kontrahent zapewnia komplet butli z niezbędnymi gazami/roztworami oraz przeprowadza co sześć miesięcy kalibrację i okresowe przeglądy systemu.</w:t>
      </w:r>
    </w:p>
    <w:p w:rsidR="00B34C81" w:rsidRPr="006F3D4E" w:rsidRDefault="00B34C81" w:rsidP="006B713A">
      <w:pPr>
        <w:pStyle w:val="Akapitzlist"/>
        <w:numPr>
          <w:ilvl w:val="2"/>
          <w:numId w:val="24"/>
        </w:numPr>
        <w:spacing w:before="120"/>
        <w:ind w:left="993" w:hanging="709"/>
        <w:jc w:val="both"/>
        <w:rPr>
          <w:rFonts w:ascii="Franklin Gothic Book" w:hAnsi="Franklin Gothic Book" w:cs="Arial"/>
          <w:sz w:val="20"/>
          <w:szCs w:val="20"/>
        </w:rPr>
      </w:pPr>
      <w:r w:rsidRPr="006F3D4E">
        <w:rPr>
          <w:rFonts w:ascii="Franklin Gothic Book" w:hAnsi="Franklin Gothic Book" w:cs="Arial"/>
          <w:sz w:val="20"/>
          <w:szCs w:val="20"/>
        </w:rPr>
        <w:t xml:space="preserve">Zleceniodawca udostępni posiadaną dokumentację zainstalowanego systemu monitoringu emisji spalin </w:t>
      </w:r>
      <w:r w:rsidRPr="006F3D4E">
        <w:rPr>
          <w:rFonts w:ascii="Franklin Gothic Book" w:hAnsi="Franklin Gothic Book" w:cs="Arial"/>
          <w:sz w:val="20"/>
          <w:szCs w:val="20"/>
        </w:rPr>
        <w:br/>
        <w:t>z komina nr 3.</w:t>
      </w:r>
    </w:p>
    <w:p w:rsidR="00B34C81" w:rsidRPr="006F3D4E" w:rsidRDefault="00B34C81" w:rsidP="006B713A">
      <w:pPr>
        <w:pStyle w:val="Akapitzlist"/>
        <w:numPr>
          <w:ilvl w:val="2"/>
          <w:numId w:val="24"/>
        </w:numPr>
        <w:spacing w:before="120"/>
        <w:ind w:left="993" w:hanging="709"/>
        <w:jc w:val="both"/>
        <w:rPr>
          <w:rFonts w:ascii="Franklin Gothic Book" w:hAnsi="Franklin Gothic Book" w:cs="Arial"/>
          <w:sz w:val="20"/>
          <w:szCs w:val="20"/>
        </w:rPr>
      </w:pPr>
      <w:r w:rsidRPr="006F3D4E">
        <w:rPr>
          <w:rFonts w:ascii="Franklin Gothic Book" w:hAnsi="Franklin Gothic Book"/>
          <w:color w:val="000000" w:themeColor="text1"/>
          <w:sz w:val="20"/>
          <w:szCs w:val="20"/>
        </w:rPr>
        <w:t xml:space="preserve">Wszystkie urządzenia, materiały podstawowe, materiały pomocnicze oraz sprzęt niezbędny dla bezpiecznej realizacji prac obiektowych na terenie Zamawiającego zapewnia Wykonawca, który  ponosi </w:t>
      </w:r>
      <w:r w:rsidR="006F3D4E">
        <w:rPr>
          <w:rFonts w:ascii="Franklin Gothic Book" w:hAnsi="Franklin Gothic Book"/>
          <w:color w:val="000000" w:themeColor="text1"/>
          <w:sz w:val="20"/>
          <w:szCs w:val="20"/>
        </w:rPr>
        <w:t>wszystkie koszty w tym zakresie:</w:t>
      </w:r>
    </w:p>
    <w:p w:rsidR="00B34C81" w:rsidRPr="006F3D4E" w:rsidRDefault="00B34C81" w:rsidP="00912635">
      <w:pPr>
        <w:pStyle w:val="Akapitzlist"/>
        <w:numPr>
          <w:ilvl w:val="3"/>
          <w:numId w:val="43"/>
        </w:numPr>
        <w:tabs>
          <w:tab w:val="left" w:pos="426"/>
        </w:tabs>
        <w:suppressAutoHyphens/>
        <w:spacing w:before="120" w:after="0" w:line="240" w:lineRule="auto"/>
        <w:ind w:left="1418" w:hanging="341"/>
        <w:jc w:val="both"/>
        <w:rPr>
          <w:rFonts w:ascii="Franklin Gothic Book" w:hAnsi="Franklin Gothic Book" w:cs="Arial"/>
          <w:sz w:val="20"/>
          <w:szCs w:val="20"/>
        </w:rPr>
      </w:pPr>
      <w:r w:rsidRPr="006F3D4E">
        <w:rPr>
          <w:rFonts w:ascii="Franklin Gothic Book" w:eastAsiaTheme="minorHAnsi" w:hAnsi="Franklin Gothic Book" w:cs="Arial"/>
          <w:sz w:val="20"/>
          <w:szCs w:val="20"/>
        </w:rPr>
        <w:t>materiały, urządzenia i dostawy, jakie mają zastosowanie do robot muszą być nowe, nieużywane</w:t>
      </w:r>
    </w:p>
    <w:p w:rsidR="00B34C81" w:rsidRPr="006F3D4E" w:rsidRDefault="00B34C81" w:rsidP="00912635">
      <w:pPr>
        <w:pStyle w:val="Tekstpodstawowywcity"/>
        <w:numPr>
          <w:ilvl w:val="3"/>
          <w:numId w:val="43"/>
        </w:numPr>
        <w:spacing w:after="0"/>
        <w:ind w:left="1418" w:hanging="341"/>
        <w:rPr>
          <w:rFonts w:ascii="Franklin Gothic Book" w:hAnsi="Franklin Gothic Book"/>
          <w:color w:val="000000" w:themeColor="text1"/>
          <w:sz w:val="20"/>
          <w:szCs w:val="20"/>
        </w:rPr>
      </w:pPr>
      <w:r w:rsidRPr="006F3D4E">
        <w:rPr>
          <w:rFonts w:ascii="Franklin Gothic Book" w:eastAsiaTheme="minorHAnsi" w:hAnsi="Franklin Gothic Book" w:cs="Arial"/>
          <w:sz w:val="20"/>
          <w:szCs w:val="20"/>
          <w:lang w:eastAsia="en-US"/>
        </w:rPr>
        <w:t>wraz z dostawą należy przekazać DTR-ki, dokumentację dopuszczeniową (certyfikaty, deklaracje).</w:t>
      </w:r>
    </w:p>
    <w:p w:rsidR="00B34C81" w:rsidRPr="006B713A" w:rsidRDefault="00B34C81" w:rsidP="006B713A">
      <w:pPr>
        <w:pStyle w:val="Akapitzlist"/>
        <w:numPr>
          <w:ilvl w:val="2"/>
          <w:numId w:val="24"/>
        </w:numPr>
        <w:tabs>
          <w:tab w:val="left" w:pos="426"/>
        </w:tabs>
        <w:suppressAutoHyphens/>
        <w:spacing w:before="120"/>
        <w:ind w:left="993" w:hanging="709"/>
        <w:jc w:val="both"/>
        <w:rPr>
          <w:rFonts w:ascii="Franklin Gothic Book" w:hAnsi="Franklin Gothic Book" w:cs="Arial"/>
          <w:sz w:val="20"/>
          <w:szCs w:val="20"/>
        </w:rPr>
      </w:pPr>
      <w:r w:rsidRPr="006B713A">
        <w:rPr>
          <w:rFonts w:ascii="Franklin Gothic Book" w:hAnsi="Franklin Gothic Book"/>
          <w:color w:val="000000" w:themeColor="text1"/>
          <w:sz w:val="20"/>
          <w:szCs w:val="20"/>
        </w:rPr>
        <w:t>Złom metali i kabli stanowi własność Zamawiającego i należy go przekazać do magazynu wskazanego przez Zamawiającego. Pozostałe odpady Wykonawca zagospodaruje na swój koszt.</w:t>
      </w:r>
    </w:p>
    <w:p w:rsidR="00B120BF" w:rsidRPr="00671A83" w:rsidRDefault="00B34C81" w:rsidP="00671A83">
      <w:pPr>
        <w:pStyle w:val="Akapitzlist"/>
        <w:numPr>
          <w:ilvl w:val="2"/>
          <w:numId w:val="24"/>
        </w:numPr>
        <w:tabs>
          <w:tab w:val="left" w:pos="426"/>
        </w:tabs>
        <w:suppressAutoHyphens/>
        <w:spacing w:before="120"/>
        <w:ind w:left="993" w:hanging="709"/>
        <w:jc w:val="both"/>
        <w:rPr>
          <w:rFonts w:ascii="Franklin Gothic Book" w:hAnsi="Franklin Gothic Book" w:cs="Arial"/>
          <w:sz w:val="20"/>
          <w:szCs w:val="20"/>
        </w:rPr>
      </w:pPr>
      <w:r w:rsidRPr="006B713A">
        <w:rPr>
          <w:rFonts w:ascii="Franklin Gothic Book" w:hAnsi="Franklin Gothic Book"/>
          <w:color w:val="000000" w:themeColor="text1"/>
          <w:sz w:val="20"/>
          <w:szCs w:val="20"/>
        </w:rPr>
        <w:t>Transport technologiczny materiałów oraz złomu należy do zakresu Wykonawcy, zgodnie z zasadami obowiązującymi na terenie Enea Połaniec S.A.</w:t>
      </w:r>
    </w:p>
    <w:p w:rsidR="00671A83" w:rsidRPr="00671A83" w:rsidRDefault="00671A83" w:rsidP="00671A83">
      <w:pPr>
        <w:pStyle w:val="Akapitzlist"/>
        <w:tabs>
          <w:tab w:val="left" w:pos="426"/>
        </w:tabs>
        <w:suppressAutoHyphens/>
        <w:spacing w:before="120"/>
        <w:ind w:left="993"/>
        <w:jc w:val="both"/>
        <w:rPr>
          <w:rFonts w:ascii="Franklin Gothic Book" w:hAnsi="Franklin Gothic Book" w:cs="Arial"/>
          <w:sz w:val="20"/>
          <w:szCs w:val="20"/>
        </w:rPr>
      </w:pPr>
    </w:p>
    <w:p w:rsidR="00316244" w:rsidRPr="004F0C02" w:rsidRDefault="007F594B" w:rsidP="004F0C02">
      <w:pPr>
        <w:pStyle w:val="Akapitzlist"/>
        <w:numPr>
          <w:ilvl w:val="1"/>
          <w:numId w:val="24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4F0C02">
        <w:rPr>
          <w:rFonts w:ascii="Franklin Gothic Book" w:hAnsi="Franklin Gothic Book" w:cs="Arial"/>
          <w:b/>
          <w:bCs/>
          <w:sz w:val="20"/>
          <w:szCs w:val="20"/>
          <w:u w:val="single"/>
        </w:rPr>
        <w:t>WARUNKI ORGANIZACYJNE DLA PRAWIDŁOWEJ REALIZACJI ZADANIA:</w:t>
      </w:r>
    </w:p>
    <w:p w:rsidR="008A43FD" w:rsidRPr="00671A83" w:rsidRDefault="008A43FD" w:rsidP="00C45B4F">
      <w:pPr>
        <w:pStyle w:val="Tekstpodstawowywcity"/>
        <w:numPr>
          <w:ilvl w:val="2"/>
          <w:numId w:val="24"/>
        </w:numPr>
        <w:spacing w:before="0"/>
        <w:ind w:left="1134" w:hanging="708"/>
        <w:rPr>
          <w:rFonts w:ascii="Franklin Gothic Book" w:hAnsi="Franklin Gothic Book"/>
          <w:color w:val="000000" w:themeColor="text1"/>
          <w:sz w:val="20"/>
          <w:szCs w:val="20"/>
        </w:rPr>
      </w:pPr>
      <w:r w:rsidRPr="00671A83">
        <w:rPr>
          <w:rFonts w:ascii="Franklin Gothic Book" w:hAnsi="Franklin Gothic Book"/>
          <w:color w:val="000000" w:themeColor="text1"/>
          <w:sz w:val="20"/>
          <w:szCs w:val="20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8A43FD" w:rsidRPr="00671A83" w:rsidRDefault="008A43FD" w:rsidP="002775D8">
      <w:pPr>
        <w:pStyle w:val="Tekstpodstawowywcity"/>
        <w:numPr>
          <w:ilvl w:val="2"/>
          <w:numId w:val="24"/>
        </w:numPr>
        <w:spacing w:before="0"/>
        <w:ind w:left="1134" w:hanging="708"/>
        <w:rPr>
          <w:rFonts w:ascii="Franklin Gothic Book" w:hAnsi="Franklin Gothic Book"/>
          <w:color w:val="000000" w:themeColor="text1"/>
          <w:sz w:val="20"/>
          <w:szCs w:val="20"/>
        </w:rPr>
      </w:pPr>
      <w:r w:rsidRPr="00671A83">
        <w:rPr>
          <w:rFonts w:ascii="Franklin Gothic Book" w:hAnsi="Franklin Gothic Book"/>
          <w:color w:val="000000" w:themeColor="text1"/>
          <w:sz w:val="20"/>
          <w:szCs w:val="20"/>
        </w:rPr>
        <w:t>Do obowiązków Zamawiającego należy:</w:t>
      </w:r>
    </w:p>
    <w:p w:rsidR="008A43FD" w:rsidRPr="00671A83" w:rsidRDefault="008A43FD" w:rsidP="002775D8">
      <w:pPr>
        <w:pStyle w:val="Tekstpodstawowywcity"/>
        <w:numPr>
          <w:ilvl w:val="3"/>
          <w:numId w:val="24"/>
        </w:numPr>
        <w:spacing w:before="0"/>
        <w:ind w:left="1985" w:hanging="851"/>
        <w:rPr>
          <w:rFonts w:ascii="Franklin Gothic Book" w:hAnsi="Franklin Gothic Book"/>
          <w:color w:val="000000" w:themeColor="text1"/>
          <w:sz w:val="20"/>
          <w:szCs w:val="20"/>
        </w:rPr>
      </w:pPr>
      <w:r w:rsidRPr="00671A83">
        <w:rPr>
          <w:rFonts w:ascii="Franklin Gothic Book" w:hAnsi="Franklin Gothic Book"/>
          <w:color w:val="000000" w:themeColor="text1"/>
          <w:sz w:val="20"/>
          <w:szCs w:val="20"/>
        </w:rPr>
        <w:t>Bieżąca współpraca z Projektantami, bezzwłoczne udzielanie informacji oraz udział w wizjach lokalnych związanych z realizowanym zadaniem,</w:t>
      </w:r>
    </w:p>
    <w:p w:rsidR="008A43FD" w:rsidRPr="00671A83" w:rsidRDefault="008A43FD" w:rsidP="002775D8">
      <w:pPr>
        <w:pStyle w:val="Tekstpodstawowywcity"/>
        <w:numPr>
          <w:ilvl w:val="3"/>
          <w:numId w:val="24"/>
        </w:numPr>
        <w:spacing w:before="0"/>
        <w:ind w:left="1985" w:hanging="851"/>
        <w:rPr>
          <w:rFonts w:ascii="Franklin Gothic Book" w:hAnsi="Franklin Gothic Book"/>
          <w:color w:val="000000" w:themeColor="text1"/>
          <w:sz w:val="20"/>
          <w:szCs w:val="20"/>
        </w:rPr>
      </w:pPr>
      <w:r w:rsidRPr="00671A83">
        <w:rPr>
          <w:rFonts w:ascii="Franklin Gothic Book" w:hAnsi="Franklin Gothic Book"/>
          <w:color w:val="000000" w:themeColor="text1"/>
          <w:sz w:val="20"/>
          <w:szCs w:val="20"/>
        </w:rPr>
        <w:t>Udostępnianie posiadanej dokumentacji technicznej i budowlanej,</w:t>
      </w:r>
    </w:p>
    <w:p w:rsidR="008A43FD" w:rsidRPr="00671A83" w:rsidRDefault="008A43FD" w:rsidP="002775D8">
      <w:pPr>
        <w:pStyle w:val="Tekstpodstawowywcity"/>
        <w:numPr>
          <w:ilvl w:val="3"/>
          <w:numId w:val="24"/>
        </w:numPr>
        <w:tabs>
          <w:tab w:val="left" w:pos="142"/>
        </w:tabs>
        <w:spacing w:before="0"/>
        <w:ind w:left="1985" w:hanging="851"/>
        <w:rPr>
          <w:rFonts w:ascii="Franklin Gothic Book" w:hAnsi="Franklin Gothic Book"/>
          <w:color w:val="000000" w:themeColor="text1"/>
          <w:sz w:val="20"/>
          <w:szCs w:val="20"/>
        </w:rPr>
      </w:pPr>
      <w:r w:rsidRPr="00671A83">
        <w:rPr>
          <w:rFonts w:ascii="Franklin Gothic Book" w:hAnsi="Franklin Gothic Book"/>
          <w:color w:val="000000" w:themeColor="text1"/>
          <w:sz w:val="20"/>
          <w:szCs w:val="20"/>
        </w:rPr>
        <w:t>Konsultowanie proponowanych rozwiązań technicznych,</w:t>
      </w:r>
    </w:p>
    <w:p w:rsidR="008A43FD" w:rsidRPr="00671A83" w:rsidRDefault="008A43FD" w:rsidP="002775D8">
      <w:pPr>
        <w:pStyle w:val="Tekstpodstawowywcity"/>
        <w:numPr>
          <w:ilvl w:val="3"/>
          <w:numId w:val="24"/>
        </w:numPr>
        <w:tabs>
          <w:tab w:val="left" w:pos="142"/>
        </w:tabs>
        <w:spacing w:before="0"/>
        <w:ind w:left="1985" w:hanging="851"/>
        <w:rPr>
          <w:rFonts w:ascii="Franklin Gothic Book" w:hAnsi="Franklin Gothic Book"/>
          <w:color w:val="000000" w:themeColor="text1"/>
          <w:sz w:val="20"/>
          <w:szCs w:val="20"/>
        </w:rPr>
      </w:pPr>
      <w:r w:rsidRPr="00671A83">
        <w:rPr>
          <w:rFonts w:ascii="Franklin Gothic Book" w:hAnsi="Franklin Gothic Book"/>
          <w:color w:val="000000" w:themeColor="text1"/>
          <w:sz w:val="20"/>
          <w:szCs w:val="20"/>
        </w:rPr>
        <w:lastRenderedPageBreak/>
        <w:t>Przekazywanie wszystkich dokumentów związanych z projektem budowlanym, a w tym warunków wykonania przyłączy do mediów, map,  podkładów geodezyjnych, wypisów, itp.</w:t>
      </w:r>
    </w:p>
    <w:p w:rsidR="008A43FD" w:rsidRPr="00671A83" w:rsidRDefault="002775D8" w:rsidP="002775D8">
      <w:pPr>
        <w:pStyle w:val="Tekstpodstawowywcity"/>
        <w:numPr>
          <w:ilvl w:val="2"/>
          <w:numId w:val="24"/>
        </w:numPr>
        <w:spacing w:before="0"/>
        <w:rPr>
          <w:rFonts w:ascii="Franklin Gothic Book" w:hAnsi="Franklin Gothic Book"/>
          <w:color w:val="000000" w:themeColor="text1"/>
          <w:sz w:val="20"/>
          <w:szCs w:val="20"/>
        </w:rPr>
      </w:pPr>
      <w:r w:rsidRPr="00671A83">
        <w:rPr>
          <w:rFonts w:ascii="Franklin Gothic Book" w:hAnsi="Franklin Gothic Book"/>
          <w:color w:val="000000" w:themeColor="text1"/>
          <w:sz w:val="20"/>
          <w:szCs w:val="20"/>
        </w:rPr>
        <w:t xml:space="preserve"> </w:t>
      </w:r>
      <w:r w:rsidR="008A43FD" w:rsidRPr="00671A83">
        <w:rPr>
          <w:rFonts w:ascii="Franklin Gothic Book" w:hAnsi="Franklin Gothic Book"/>
          <w:color w:val="000000" w:themeColor="text1"/>
          <w:sz w:val="20"/>
          <w:szCs w:val="20"/>
        </w:rPr>
        <w:t>Do obowiązków Wykonawcy należy w szczególności:</w:t>
      </w:r>
    </w:p>
    <w:p w:rsidR="008A43FD" w:rsidRPr="00671A83" w:rsidRDefault="008A43FD" w:rsidP="002775D8">
      <w:pPr>
        <w:pStyle w:val="Tekstpodstawowywcity"/>
        <w:numPr>
          <w:ilvl w:val="3"/>
          <w:numId w:val="24"/>
        </w:numPr>
        <w:spacing w:before="0"/>
        <w:ind w:left="1985" w:hanging="851"/>
        <w:rPr>
          <w:rFonts w:ascii="Franklin Gothic Book" w:hAnsi="Franklin Gothic Book"/>
          <w:color w:val="000000" w:themeColor="text1"/>
          <w:sz w:val="20"/>
          <w:szCs w:val="20"/>
        </w:rPr>
      </w:pPr>
      <w:r w:rsidRPr="00671A83">
        <w:rPr>
          <w:rFonts w:ascii="Franklin Gothic Book" w:hAnsi="Franklin Gothic Book"/>
          <w:color w:val="000000" w:themeColor="text1"/>
          <w:sz w:val="20"/>
          <w:szCs w:val="20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8A43FD" w:rsidRPr="00671A83" w:rsidRDefault="008A43FD" w:rsidP="002775D8">
      <w:pPr>
        <w:pStyle w:val="Tekstpodstawowywcity"/>
        <w:numPr>
          <w:ilvl w:val="3"/>
          <w:numId w:val="24"/>
        </w:numPr>
        <w:spacing w:before="0"/>
        <w:ind w:left="1985" w:hanging="851"/>
        <w:rPr>
          <w:rFonts w:ascii="Franklin Gothic Book" w:hAnsi="Franklin Gothic Book"/>
          <w:color w:val="000000" w:themeColor="text1"/>
          <w:sz w:val="20"/>
          <w:szCs w:val="20"/>
        </w:rPr>
      </w:pPr>
      <w:r w:rsidRPr="00671A83">
        <w:rPr>
          <w:rFonts w:ascii="Franklin Gothic Book" w:hAnsi="Franklin Gothic Book"/>
          <w:color w:val="000000" w:themeColor="text1"/>
          <w:sz w:val="20"/>
          <w:szCs w:val="20"/>
        </w:rPr>
        <w:t>Dostarczenie wymaganych instrukcją organizacji bezpiecznej pracy w Enea Połaniec S.A., dokumentów przed rozpoczęciem prac na obiektach w  Enea Połaniec S.A (dokumenty Z-1,</w:t>
      </w:r>
      <w:r w:rsidR="00092582" w:rsidRPr="00671A83">
        <w:rPr>
          <w:rFonts w:ascii="Franklin Gothic Book" w:hAnsi="Franklin Gothic Book"/>
          <w:color w:val="000000" w:themeColor="text1"/>
          <w:sz w:val="20"/>
          <w:szCs w:val="20"/>
        </w:rPr>
        <w:t xml:space="preserve"> Z-1A,</w:t>
      </w:r>
      <w:r w:rsidRPr="00671A83">
        <w:rPr>
          <w:rFonts w:ascii="Franklin Gothic Book" w:hAnsi="Franklin Gothic Book"/>
          <w:color w:val="000000" w:themeColor="text1"/>
          <w:sz w:val="20"/>
          <w:szCs w:val="20"/>
        </w:rPr>
        <w:t xml:space="preserve"> Z-2, Z-8), w wymaganych terminach,</w:t>
      </w:r>
    </w:p>
    <w:p w:rsidR="00BC4A67" w:rsidRPr="007F594B" w:rsidRDefault="00BC4A67" w:rsidP="00BC4A67">
      <w:pPr>
        <w:pStyle w:val="Akapitzlist"/>
        <w:spacing w:line="312" w:lineRule="atLeast"/>
        <w:ind w:left="567"/>
        <w:jc w:val="both"/>
        <w:rPr>
          <w:rFonts w:asciiTheme="minorHAnsi" w:hAnsiTheme="minorHAnsi"/>
          <w:color w:val="000000" w:themeColor="text1"/>
          <w:u w:val="single"/>
        </w:rPr>
      </w:pPr>
    </w:p>
    <w:p w:rsidR="007F62E4" w:rsidRPr="00357F01" w:rsidRDefault="007F62E4" w:rsidP="00875D36">
      <w:pPr>
        <w:pStyle w:val="Akapitzlist"/>
        <w:numPr>
          <w:ilvl w:val="0"/>
          <w:numId w:val="26"/>
        </w:numPr>
        <w:spacing w:before="100" w:beforeAutospacing="1" w:after="120" w:line="240" w:lineRule="auto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357F01">
        <w:rPr>
          <w:rFonts w:ascii="Franklin Gothic Book" w:hAnsi="Franklin Gothic Book" w:cs="Arial"/>
          <w:b/>
          <w:sz w:val="20"/>
          <w:szCs w:val="20"/>
          <w:u w:val="single"/>
        </w:rPr>
        <w:t>TERMIN WYKONANIA</w:t>
      </w:r>
    </w:p>
    <w:p w:rsidR="004C2C20" w:rsidRPr="00357F01" w:rsidRDefault="007F62E4" w:rsidP="00875D36">
      <w:pPr>
        <w:pStyle w:val="Nagwek2"/>
        <w:keepNext w:val="0"/>
        <w:keepLines w:val="0"/>
        <w:numPr>
          <w:ilvl w:val="1"/>
          <w:numId w:val="26"/>
        </w:numPr>
        <w:spacing w:before="100" w:beforeAutospacing="1" w:after="120" w:line="240" w:lineRule="auto"/>
        <w:ind w:left="567" w:hanging="567"/>
        <w:jc w:val="both"/>
        <w:rPr>
          <w:rFonts w:ascii="Franklin Gothic Book" w:hAnsi="Franklin Gothic Book" w:cs="Arial"/>
          <w:color w:val="auto"/>
          <w:sz w:val="20"/>
          <w:szCs w:val="20"/>
          <w:lang w:val="pl-PL"/>
        </w:rPr>
      </w:pPr>
      <w:r w:rsidRPr="00357F01">
        <w:rPr>
          <w:rFonts w:ascii="Franklin Gothic Book" w:hAnsi="Franklin Gothic Book" w:cs="Arial"/>
          <w:color w:val="auto"/>
          <w:sz w:val="20"/>
          <w:szCs w:val="20"/>
          <w:lang w:val="pl-PL"/>
        </w:rPr>
        <w:t xml:space="preserve">Usługa zostanie wykonane w terminie do </w:t>
      </w:r>
      <w:r w:rsidR="00357F01">
        <w:rPr>
          <w:rFonts w:ascii="Franklin Gothic Book" w:hAnsi="Franklin Gothic Book" w:cs="Arial"/>
          <w:color w:val="auto"/>
          <w:sz w:val="20"/>
          <w:szCs w:val="20"/>
          <w:lang w:val="pl-PL"/>
        </w:rPr>
        <w:t>28.02.2019</w:t>
      </w:r>
      <w:r w:rsidR="002775D8" w:rsidRPr="00357F01">
        <w:rPr>
          <w:rFonts w:ascii="Franklin Gothic Book" w:hAnsi="Franklin Gothic Book" w:cs="Arial"/>
          <w:color w:val="auto"/>
          <w:sz w:val="20"/>
          <w:szCs w:val="20"/>
          <w:lang w:val="pl-PL"/>
        </w:rPr>
        <w:t>r.</w:t>
      </w:r>
    </w:p>
    <w:p w:rsidR="009837E2" w:rsidRPr="00357F01" w:rsidRDefault="009837E2" w:rsidP="007820DA">
      <w:pPr>
        <w:pStyle w:val="Tekstpodstawowy"/>
        <w:ind w:left="567"/>
        <w:rPr>
          <w:rFonts w:ascii="Franklin Gothic Book" w:eastAsia="Calibri" w:hAnsi="Franklin Gothic Book" w:cstheme="minorHAnsi"/>
          <w:strike/>
          <w:color w:val="000000" w:themeColor="text1"/>
          <w:sz w:val="20"/>
          <w:szCs w:val="20"/>
          <w:lang w:eastAsia="en-US"/>
        </w:rPr>
      </w:pPr>
    </w:p>
    <w:p w:rsidR="007F62E4" w:rsidRPr="00357F01" w:rsidRDefault="007F62E4" w:rsidP="00875D36">
      <w:pPr>
        <w:pStyle w:val="Akapitzlist"/>
        <w:numPr>
          <w:ilvl w:val="0"/>
          <w:numId w:val="26"/>
        </w:numPr>
        <w:spacing w:before="100" w:beforeAutospacing="1" w:after="120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357F01">
        <w:rPr>
          <w:rFonts w:ascii="Franklin Gothic Book" w:hAnsi="Franklin Gothic Book" w:cs="Arial"/>
          <w:b/>
          <w:sz w:val="20"/>
          <w:szCs w:val="20"/>
          <w:u w:val="single"/>
        </w:rPr>
        <w:t>WYNAGRODZENIE I WARUNKI PŁATNOŚCI</w:t>
      </w:r>
    </w:p>
    <w:p w:rsidR="007F62E4" w:rsidRPr="00357F01" w:rsidRDefault="007F62E4" w:rsidP="00357F01">
      <w:pPr>
        <w:pStyle w:val="Akapitzlist"/>
        <w:numPr>
          <w:ilvl w:val="1"/>
          <w:numId w:val="26"/>
        </w:numPr>
        <w:spacing w:after="120" w:line="240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357F01">
        <w:rPr>
          <w:rFonts w:ascii="Franklin Gothic Book" w:hAnsi="Franklin Gothic Book" w:cs="Arial"/>
          <w:sz w:val="20"/>
          <w:szCs w:val="20"/>
        </w:rPr>
        <w:t>Za prawidłowe wykonanie przedmiotu Umowy Strony ustalają wynagrodzenie ryczałtowe za wykonanie prac określonych w pkt 1 -</w:t>
      </w:r>
      <w:r w:rsidR="002775D8" w:rsidRPr="00357F01">
        <w:rPr>
          <w:rFonts w:ascii="Franklin Gothic Book" w:hAnsi="Franklin Gothic Book" w:cs="Arial"/>
          <w:sz w:val="20"/>
          <w:szCs w:val="20"/>
        </w:rPr>
        <w:t xml:space="preserve"> w wysokości  …………………..zł netto.</w:t>
      </w:r>
      <w:r w:rsidRPr="00357F01">
        <w:rPr>
          <w:rFonts w:ascii="Franklin Gothic Book" w:hAnsi="Franklin Gothic Book" w:cs="Arial"/>
          <w:sz w:val="20"/>
          <w:szCs w:val="20"/>
        </w:rPr>
        <w:t xml:space="preserve"> </w:t>
      </w:r>
    </w:p>
    <w:p w:rsidR="00357F01" w:rsidRPr="00357F01" w:rsidRDefault="00357F01" w:rsidP="00357F01">
      <w:pPr>
        <w:pStyle w:val="Tekstpodstawowywcity"/>
        <w:numPr>
          <w:ilvl w:val="1"/>
          <w:numId w:val="26"/>
        </w:numPr>
        <w:spacing w:before="0"/>
        <w:ind w:left="567" w:hanging="567"/>
        <w:rPr>
          <w:rFonts w:ascii="Franklin Gothic Book" w:hAnsi="Franklin Gothic Book"/>
          <w:color w:val="000000" w:themeColor="text1"/>
          <w:sz w:val="20"/>
          <w:szCs w:val="20"/>
        </w:rPr>
      </w:pPr>
      <w:r w:rsidRPr="00357F01">
        <w:rPr>
          <w:rFonts w:ascii="Franklin Gothic Book" w:hAnsi="Franklin Gothic Book"/>
          <w:color w:val="000000" w:themeColor="text1"/>
          <w:sz w:val="20"/>
          <w:szCs w:val="20"/>
        </w:rPr>
        <w:t>Ewentualny podział przedmiotu na odrębne przedmioty rozliczeń i odbioru/płatności na etapy:</w:t>
      </w:r>
    </w:p>
    <w:p w:rsidR="00357F01" w:rsidRPr="00357F01" w:rsidRDefault="00357F01" w:rsidP="00357F01">
      <w:pPr>
        <w:pStyle w:val="Tekstpodstawowywcity"/>
        <w:numPr>
          <w:ilvl w:val="2"/>
          <w:numId w:val="26"/>
        </w:numPr>
        <w:spacing w:before="0"/>
        <w:ind w:left="1276" w:hanging="709"/>
        <w:rPr>
          <w:rFonts w:ascii="Franklin Gothic Book" w:hAnsi="Franklin Gothic Book"/>
          <w:color w:val="000000" w:themeColor="text1"/>
          <w:sz w:val="20"/>
          <w:szCs w:val="20"/>
        </w:rPr>
      </w:pPr>
      <w:r w:rsidRPr="00357F01">
        <w:rPr>
          <w:rFonts w:ascii="Franklin Gothic Book" w:hAnsi="Franklin Gothic Book"/>
          <w:color w:val="000000" w:themeColor="text1"/>
          <w:sz w:val="20"/>
          <w:szCs w:val="20"/>
        </w:rPr>
        <w:t xml:space="preserve">Dostawa, montaż urządzeń oraz  uruchomienie systemu, </w:t>
      </w:r>
      <w:r w:rsidRPr="00357F01">
        <w:rPr>
          <w:rFonts w:ascii="Franklin Gothic Book" w:hAnsi="Franklin Gothic Book"/>
          <w:sz w:val="20"/>
          <w:szCs w:val="20"/>
        </w:rPr>
        <w:t>szkolenie z zakresu obsługi i eksploatacji systemu, przekazanie instrukcji obsługi  do 28.12.2018 – kwota 90% wartości kontraktu,</w:t>
      </w:r>
    </w:p>
    <w:p w:rsidR="00357F01" w:rsidRPr="00357F01" w:rsidRDefault="00357F01" w:rsidP="00357F01">
      <w:pPr>
        <w:pStyle w:val="Tekstpodstawowywcity"/>
        <w:numPr>
          <w:ilvl w:val="2"/>
          <w:numId w:val="26"/>
        </w:numPr>
        <w:spacing w:before="0"/>
        <w:ind w:left="1276" w:hanging="709"/>
        <w:rPr>
          <w:rFonts w:ascii="Franklin Gothic Book" w:hAnsi="Franklin Gothic Book"/>
          <w:color w:val="000000" w:themeColor="text1"/>
          <w:sz w:val="20"/>
          <w:szCs w:val="20"/>
        </w:rPr>
      </w:pPr>
      <w:r w:rsidRPr="00357F01">
        <w:rPr>
          <w:rFonts w:ascii="Franklin Gothic Book" w:hAnsi="Franklin Gothic Book" w:cs="Arial"/>
          <w:sz w:val="20"/>
          <w:szCs w:val="20"/>
        </w:rPr>
        <w:t>Przeprowadzenie  badania funkcjonalności systemu AMS, wykonanie pomiarów kalibracyjnych oraz walidacji systemu pomiarowego, zgodne z procedurą QAL-2 normy PN EN 14181- przekazanie: sprawozdania z pomiarów, dokumentacji powykonawczej, licencji- do 28.02.1019 – pozostałe 10% wartości kontraktu.</w:t>
      </w:r>
    </w:p>
    <w:p w:rsidR="0034581D" w:rsidRPr="00357F01" w:rsidRDefault="0034581D" w:rsidP="000D1A1B">
      <w:pPr>
        <w:pStyle w:val="Tekstpodstawowywcity"/>
        <w:numPr>
          <w:ilvl w:val="1"/>
          <w:numId w:val="26"/>
        </w:numPr>
        <w:spacing w:before="0"/>
        <w:ind w:left="567" w:hanging="567"/>
        <w:rPr>
          <w:rFonts w:ascii="Franklin Gothic Book" w:hAnsi="Franklin Gothic Book"/>
          <w:color w:val="000000" w:themeColor="text1"/>
          <w:sz w:val="20"/>
          <w:szCs w:val="20"/>
        </w:rPr>
      </w:pPr>
      <w:r w:rsidRPr="00357F01">
        <w:rPr>
          <w:rFonts w:ascii="Franklin Gothic Book" w:hAnsi="Franklin Gothic Book"/>
          <w:color w:val="000000" w:themeColor="text1"/>
          <w:sz w:val="20"/>
          <w:szCs w:val="20"/>
        </w:rPr>
        <w:t>Wynagrodzenie obejmuje wszystkie koszty wykonania prac, w szczególności: koszty robocizny, koszty dostaw urządzeń oraz materiałów, koszty pracy sprzętu i transportu, koszty ogólne i zysk.</w:t>
      </w:r>
    </w:p>
    <w:p w:rsidR="000D1A1B" w:rsidRPr="000D1A1B" w:rsidRDefault="0034581D" w:rsidP="00CB3F33">
      <w:pPr>
        <w:pStyle w:val="Akapitzlist"/>
        <w:numPr>
          <w:ilvl w:val="1"/>
          <w:numId w:val="26"/>
        </w:numPr>
        <w:spacing w:after="120" w:line="240" w:lineRule="auto"/>
        <w:ind w:left="567" w:hanging="567"/>
        <w:contextualSpacing w:val="0"/>
        <w:rPr>
          <w:rFonts w:ascii="Franklin Gothic Book" w:hAnsi="Franklin Gothic Book"/>
          <w:b/>
          <w:sz w:val="20"/>
          <w:szCs w:val="20"/>
        </w:rPr>
      </w:pPr>
      <w:r w:rsidRPr="00357F01">
        <w:rPr>
          <w:rFonts w:ascii="Franklin Gothic Book" w:hAnsi="Franklin Gothic Book" w:cs="Arial"/>
          <w:sz w:val="20"/>
          <w:szCs w:val="20"/>
        </w:rPr>
        <w:t>Do Wynagrodzenia doliczony zostanie podatek VAT w wysokości wynika</w:t>
      </w:r>
      <w:r w:rsidR="000D1A1B">
        <w:rPr>
          <w:rFonts w:ascii="Franklin Gothic Book" w:hAnsi="Franklin Gothic Book" w:cs="Arial"/>
          <w:sz w:val="20"/>
          <w:szCs w:val="20"/>
        </w:rPr>
        <w:t>jącej z obowiązujących przepisów</w:t>
      </w:r>
    </w:p>
    <w:p w:rsidR="00A9296B" w:rsidRPr="00357F01" w:rsidRDefault="00A9296B" w:rsidP="00CB3F33">
      <w:pPr>
        <w:pStyle w:val="Akapitzlist"/>
        <w:numPr>
          <w:ilvl w:val="1"/>
          <w:numId w:val="26"/>
        </w:numPr>
        <w:spacing w:after="120" w:line="240" w:lineRule="auto"/>
        <w:ind w:left="567" w:hanging="567"/>
        <w:contextualSpacing w:val="0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357F01">
        <w:rPr>
          <w:rFonts w:ascii="Franklin Gothic Book" w:hAnsi="Franklin Gothic Book" w:cs="Arial"/>
          <w:b/>
          <w:sz w:val="20"/>
          <w:szCs w:val="20"/>
          <w:u w:val="single"/>
        </w:rPr>
        <w:t xml:space="preserve">Faktury należy wysyłać na adres:            </w:t>
      </w:r>
    </w:p>
    <w:p w:rsidR="004B553D" w:rsidRPr="00357F01" w:rsidRDefault="004B553D" w:rsidP="004B553D">
      <w:pPr>
        <w:pStyle w:val="Akapitzlist"/>
        <w:spacing w:after="0" w:line="240" w:lineRule="auto"/>
        <w:rPr>
          <w:rFonts w:ascii="Franklin Gothic Book" w:hAnsi="Franklin Gothic Book" w:cs="Arial"/>
          <w:sz w:val="20"/>
          <w:szCs w:val="20"/>
        </w:rPr>
      </w:pPr>
      <w:r w:rsidRPr="00357F01">
        <w:rPr>
          <w:rFonts w:ascii="Franklin Gothic Book" w:hAnsi="Franklin Gothic Book" w:cs="Arial"/>
          <w:sz w:val="20"/>
          <w:szCs w:val="20"/>
        </w:rPr>
        <w:t xml:space="preserve">           Enea Połaniec S.A.</w:t>
      </w:r>
    </w:p>
    <w:p w:rsidR="004B553D" w:rsidRPr="00357F01" w:rsidRDefault="004B553D" w:rsidP="004B553D">
      <w:pPr>
        <w:ind w:firstLine="993"/>
        <w:rPr>
          <w:rFonts w:ascii="Franklin Gothic Book" w:hAnsi="Franklin Gothic Book" w:cs="Arial"/>
          <w:szCs w:val="20"/>
        </w:rPr>
      </w:pPr>
      <w:r w:rsidRPr="00357F01">
        <w:rPr>
          <w:rFonts w:ascii="Franklin Gothic Book" w:hAnsi="Franklin Gothic Book" w:cs="Arial"/>
          <w:szCs w:val="20"/>
        </w:rPr>
        <w:t>Centrum Zarządzania Dokumentami</w:t>
      </w:r>
    </w:p>
    <w:p w:rsidR="004B553D" w:rsidRPr="00357F01" w:rsidRDefault="004B553D" w:rsidP="004B553D">
      <w:pPr>
        <w:ind w:firstLine="993"/>
        <w:rPr>
          <w:rFonts w:ascii="Franklin Gothic Book" w:hAnsi="Franklin Gothic Book" w:cs="Arial"/>
          <w:szCs w:val="20"/>
        </w:rPr>
      </w:pPr>
      <w:r w:rsidRPr="00357F01">
        <w:rPr>
          <w:rFonts w:ascii="Franklin Gothic Book" w:hAnsi="Franklin Gothic Book" w:cs="Arial"/>
          <w:szCs w:val="20"/>
        </w:rPr>
        <w:t xml:space="preserve">            ul. Zacisze 28</w:t>
      </w:r>
    </w:p>
    <w:p w:rsidR="00A9296B" w:rsidRPr="00357F01" w:rsidRDefault="004B553D" w:rsidP="00875D36">
      <w:pPr>
        <w:pStyle w:val="Akapitzlist"/>
        <w:numPr>
          <w:ilvl w:val="1"/>
          <w:numId w:val="27"/>
        </w:numPr>
        <w:spacing w:after="0" w:line="240" w:lineRule="auto"/>
        <w:ind w:left="1701" w:hanging="708"/>
        <w:rPr>
          <w:rFonts w:ascii="Franklin Gothic Book" w:hAnsi="Franklin Gothic Book" w:cs="Arial"/>
          <w:sz w:val="20"/>
          <w:szCs w:val="20"/>
        </w:rPr>
      </w:pPr>
      <w:r w:rsidRPr="00357F01">
        <w:rPr>
          <w:rFonts w:ascii="Franklin Gothic Book" w:hAnsi="Franklin Gothic Book" w:cs="Arial"/>
          <w:sz w:val="20"/>
          <w:szCs w:val="20"/>
        </w:rPr>
        <w:t xml:space="preserve">Zielona </w:t>
      </w:r>
      <w:r w:rsidR="00CE6FC7" w:rsidRPr="00357F01">
        <w:rPr>
          <w:rFonts w:ascii="Franklin Gothic Book" w:hAnsi="Franklin Gothic Book" w:cs="Arial"/>
          <w:sz w:val="20"/>
          <w:szCs w:val="20"/>
        </w:rPr>
        <w:t>G</w:t>
      </w:r>
      <w:r w:rsidR="00A9296B" w:rsidRPr="00357F01">
        <w:rPr>
          <w:rFonts w:ascii="Franklin Gothic Book" w:hAnsi="Franklin Gothic Book" w:cs="Arial"/>
          <w:sz w:val="20"/>
          <w:szCs w:val="20"/>
        </w:rPr>
        <w:t>óra</w:t>
      </w:r>
    </w:p>
    <w:p w:rsidR="0034581D" w:rsidRPr="00357F01" w:rsidRDefault="0034581D" w:rsidP="0034581D">
      <w:pPr>
        <w:pStyle w:val="Akapitzlist"/>
        <w:rPr>
          <w:rFonts w:ascii="Franklin Gothic Book" w:hAnsi="Franklin Gothic Book"/>
          <w:b/>
          <w:sz w:val="20"/>
          <w:szCs w:val="20"/>
        </w:rPr>
      </w:pPr>
    </w:p>
    <w:p w:rsidR="007F62E4" w:rsidRPr="00357F01" w:rsidRDefault="007F62E4" w:rsidP="00875D36">
      <w:pPr>
        <w:pStyle w:val="Akapitzlist"/>
        <w:numPr>
          <w:ilvl w:val="0"/>
          <w:numId w:val="26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357F01">
        <w:rPr>
          <w:rFonts w:ascii="Franklin Gothic Book" w:hAnsi="Franklin Gothic Book" w:cs="Arial"/>
          <w:b/>
          <w:sz w:val="20"/>
          <w:szCs w:val="20"/>
          <w:u w:val="single"/>
        </w:rPr>
        <w:t>OSOBY ODPOWIEDZIALNE ZA REALIZACJĘ UMOWY</w:t>
      </w:r>
    </w:p>
    <w:p w:rsidR="007F62E4" w:rsidRPr="00357F01" w:rsidRDefault="007F62E4" w:rsidP="00875D36">
      <w:pPr>
        <w:pStyle w:val="Akapitzlist"/>
        <w:numPr>
          <w:ilvl w:val="1"/>
          <w:numId w:val="26"/>
        </w:numPr>
        <w:spacing w:after="160" w:line="259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357F01">
        <w:rPr>
          <w:rFonts w:ascii="Franklin Gothic Book" w:hAnsi="Franklin Gothic Book" w:cs="Arial"/>
          <w:sz w:val="20"/>
          <w:szCs w:val="20"/>
        </w:rPr>
        <w:t>Zamawiający wyznacza niniejszym:</w:t>
      </w:r>
    </w:p>
    <w:p w:rsidR="00367B39" w:rsidRPr="00357F01" w:rsidRDefault="00191C56" w:rsidP="00367B39">
      <w:pPr>
        <w:pStyle w:val="Akapitzlist"/>
        <w:ind w:left="360"/>
        <w:rPr>
          <w:rStyle w:val="Hipercze"/>
          <w:rFonts w:ascii="Franklin Gothic Book" w:hAnsi="Franklin Gothic Book" w:cs="Arial"/>
          <w:sz w:val="20"/>
          <w:szCs w:val="20"/>
        </w:rPr>
      </w:pPr>
      <w:r w:rsidRPr="00357F01">
        <w:rPr>
          <w:rFonts w:ascii="Franklin Gothic Book" w:hAnsi="Franklin Gothic Book"/>
          <w:b/>
          <w:color w:val="000000" w:themeColor="text1"/>
          <w:sz w:val="20"/>
          <w:szCs w:val="20"/>
        </w:rPr>
        <w:t>Kazimierz Sumara</w:t>
      </w:r>
      <w:r w:rsidR="00367B39" w:rsidRPr="00357F01">
        <w:rPr>
          <w:rFonts w:ascii="Franklin Gothic Book" w:hAnsi="Franklin Gothic Book"/>
          <w:color w:val="000000" w:themeColor="text1"/>
          <w:sz w:val="20"/>
          <w:szCs w:val="20"/>
        </w:rPr>
        <w:t xml:space="preserve"> - </w:t>
      </w:r>
      <w:r w:rsidRPr="00357F01">
        <w:rPr>
          <w:rFonts w:ascii="Franklin Gothic Book" w:hAnsi="Franklin Gothic Book"/>
          <w:color w:val="000000" w:themeColor="text1"/>
          <w:sz w:val="20"/>
          <w:szCs w:val="20"/>
        </w:rPr>
        <w:t>Specjalista Automatyk</w:t>
      </w:r>
      <w:r w:rsidR="00367B39" w:rsidRPr="00357F01">
        <w:rPr>
          <w:rFonts w:ascii="Franklin Gothic Book" w:hAnsi="Franklin Gothic Book"/>
          <w:color w:val="000000" w:themeColor="text1"/>
          <w:sz w:val="20"/>
          <w:szCs w:val="20"/>
        </w:rPr>
        <w:t xml:space="preserve">, </w:t>
      </w:r>
      <w:r w:rsidRPr="00357F01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tel.: +48 15 865 </w:t>
      </w:r>
      <w:r w:rsidRPr="00357F01">
        <w:rPr>
          <w:rFonts w:ascii="Franklin Gothic Book" w:hAnsi="Franklin Gothic Book"/>
          <w:color w:val="000000" w:themeColor="text1"/>
          <w:sz w:val="20"/>
          <w:szCs w:val="20"/>
        </w:rPr>
        <w:t xml:space="preserve">69 61 , mobil. </w:t>
      </w:r>
      <w:r w:rsidRPr="00357F01">
        <w:rPr>
          <w:rFonts w:ascii="Franklin Gothic Book" w:hAnsi="Franklin Gothic Book"/>
          <w:sz w:val="20"/>
          <w:szCs w:val="20"/>
        </w:rPr>
        <w:t>609130677</w:t>
      </w:r>
      <w:r w:rsidR="00367B39" w:rsidRPr="00357F01">
        <w:rPr>
          <w:rFonts w:ascii="Franklin Gothic Book" w:hAnsi="Franklin Gothic Book"/>
          <w:sz w:val="20"/>
          <w:szCs w:val="20"/>
        </w:rPr>
        <w:t xml:space="preserve">; </w:t>
      </w:r>
      <w:r w:rsidRPr="00357F01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email: </w:t>
      </w:r>
      <w:r w:rsidRPr="00357F01">
        <w:rPr>
          <w:rFonts w:ascii="Franklin Gothic Book" w:hAnsi="Franklin Gothic Book" w:cs="Arial"/>
          <w:color w:val="0000FF"/>
          <w:sz w:val="20"/>
          <w:szCs w:val="20"/>
          <w:u w:val="single"/>
        </w:rPr>
        <w:t>kazimierz.sumara</w:t>
      </w:r>
      <w:hyperlink r:id="rId22" w:history="1">
        <w:r w:rsidRPr="00357F01">
          <w:rPr>
            <w:rStyle w:val="Hipercze"/>
            <w:rFonts w:ascii="Franklin Gothic Book" w:hAnsi="Franklin Gothic Book" w:cs="Arial"/>
            <w:sz w:val="20"/>
            <w:szCs w:val="20"/>
          </w:rPr>
          <w:t>@enea.pl</w:t>
        </w:r>
      </w:hyperlink>
      <w:r w:rsidR="00367B39" w:rsidRPr="00357F01">
        <w:rPr>
          <w:rStyle w:val="Hipercze"/>
          <w:rFonts w:ascii="Franklin Gothic Book" w:hAnsi="Franklin Gothic Book" w:cs="Arial"/>
          <w:sz w:val="20"/>
          <w:szCs w:val="20"/>
        </w:rPr>
        <w:t xml:space="preserve"> </w:t>
      </w:r>
    </w:p>
    <w:p w:rsidR="007F62E4" w:rsidRPr="00357F01" w:rsidRDefault="007F62E4" w:rsidP="00367B39">
      <w:pPr>
        <w:pStyle w:val="Akapitzlist"/>
        <w:ind w:left="360"/>
        <w:rPr>
          <w:rFonts w:ascii="Franklin Gothic Book" w:hAnsi="Franklin Gothic Book" w:cs="Arial"/>
          <w:color w:val="0000FF"/>
          <w:sz w:val="20"/>
          <w:szCs w:val="20"/>
          <w:u w:val="single"/>
        </w:rPr>
      </w:pPr>
      <w:r w:rsidRPr="00357F01">
        <w:rPr>
          <w:rFonts w:ascii="Franklin Gothic Book" w:hAnsi="Franklin Gothic Book" w:cs="Arial"/>
          <w:sz w:val="20"/>
          <w:szCs w:val="20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"Pełnomocnik Zamawiającego"). Pełnomocnik Zamawiającego nie jest uprawniony do podejmowania czynności oraz składania oświadczeń woli, które skutkowałyby jakąkolwiek zmianą Umowy.</w:t>
      </w:r>
    </w:p>
    <w:p w:rsidR="007F62E4" w:rsidRPr="00357F01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357F01">
        <w:rPr>
          <w:rFonts w:ascii="Franklin Gothic Book" w:hAnsi="Franklin Gothic Book" w:cs="Arial"/>
          <w:szCs w:val="20"/>
        </w:rPr>
        <w:t>4.1.2</w:t>
      </w:r>
      <w:r w:rsidRPr="00357F01">
        <w:rPr>
          <w:rFonts w:ascii="Franklin Gothic Book" w:hAnsi="Franklin Gothic Book" w:cs="Arial"/>
          <w:szCs w:val="20"/>
        </w:rPr>
        <w:tab/>
        <w:t xml:space="preserve">Wykonawca wyznacza niniejszym: </w:t>
      </w:r>
    </w:p>
    <w:p w:rsidR="007F62E4" w:rsidRPr="00357F01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357F01">
        <w:rPr>
          <w:rFonts w:ascii="Franklin Gothic Book" w:hAnsi="Franklin Gothic Book" w:cs="Arial"/>
          <w:szCs w:val="20"/>
        </w:rPr>
        <w:t>…………………………………………………………..., tel.,……………………………, e-mail: ……………………………………….…</w:t>
      </w:r>
    </w:p>
    <w:p w:rsidR="007F62E4" w:rsidRPr="00357F01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357F01">
        <w:rPr>
          <w:rFonts w:ascii="Franklin Gothic Book" w:hAnsi="Franklin Gothic Book" w:cs="Arial"/>
          <w:szCs w:val="20"/>
        </w:rPr>
        <w:t xml:space="preserve"> jako osobę upoważnioną do reprezentowania Wykonawcy w celu składania w jego imieniu wszelkich oświadczeń objętych Umową, koordynowania obowiązków nałożonych Umową na Wykonawcę oraz reprezentowania Wykonawcy w stosunkach z Zamawiającym oraz podwykonawcami, w tym do przyjmowania pochodzących od tych podmiotów oświadczeń woli (dalej: „Pełnomocnik Wykonawcy”). Pełnomocnik Wykonawcy nie jest uprawniony do podejmowania czynności oraz składania oświadczeń woli, które skutkowałyby jakąkolwiek zmianą Umowy.</w:t>
      </w:r>
    </w:p>
    <w:p w:rsidR="00833DDD" w:rsidRPr="00357F01" w:rsidRDefault="00833DDD" w:rsidP="00875D36">
      <w:pPr>
        <w:pStyle w:val="Nagwek1"/>
        <w:keepLines w:val="0"/>
        <w:numPr>
          <w:ilvl w:val="0"/>
          <w:numId w:val="26"/>
        </w:numPr>
        <w:spacing w:before="100" w:beforeAutospacing="1" w:after="120"/>
        <w:ind w:left="426" w:hanging="426"/>
        <w:jc w:val="both"/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</w:pPr>
      <w:r w:rsidRPr="00357F01"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  <w:lastRenderedPageBreak/>
        <w:t xml:space="preserve">ZABEZPIECZENIA FINANSOWE </w:t>
      </w:r>
    </w:p>
    <w:p w:rsidR="00833DDD" w:rsidRPr="00357F01" w:rsidRDefault="00833DDD" w:rsidP="00875D36">
      <w:pPr>
        <w:pStyle w:val="Nagwek2"/>
        <w:keepNext w:val="0"/>
        <w:keepLines w:val="0"/>
        <w:numPr>
          <w:ilvl w:val="1"/>
          <w:numId w:val="26"/>
        </w:numPr>
        <w:snapToGrid w:val="0"/>
        <w:spacing w:before="120" w:line="240" w:lineRule="auto"/>
        <w:ind w:left="567" w:hanging="56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</w:pPr>
      <w:r w:rsidRPr="00357F01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>Celem zabezpieczenia roszczeń Zamawiającego na okoliczność niewykonania lub nienależytego  wykonania Umowy Wykonawca złoży Zamawiającemu:</w:t>
      </w:r>
    </w:p>
    <w:p w:rsidR="00833DDD" w:rsidRPr="00357F01" w:rsidRDefault="00833DDD" w:rsidP="00875D36">
      <w:pPr>
        <w:pStyle w:val="Nagwek3"/>
        <w:keepNext w:val="0"/>
        <w:keepLines w:val="0"/>
        <w:numPr>
          <w:ilvl w:val="2"/>
          <w:numId w:val="26"/>
        </w:numPr>
        <w:spacing w:before="120" w:line="240" w:lineRule="auto"/>
        <w:ind w:left="1418" w:hanging="851"/>
        <w:jc w:val="both"/>
        <w:rPr>
          <w:rFonts w:ascii="Franklin Gothic Book" w:hAnsi="Franklin Gothic Book"/>
          <w:color w:val="000000" w:themeColor="text1"/>
          <w:sz w:val="20"/>
          <w:szCs w:val="20"/>
          <w:lang w:val="pl-PL"/>
        </w:rPr>
      </w:pPr>
      <w:r w:rsidRPr="00357F01">
        <w:rPr>
          <w:rFonts w:ascii="Franklin Gothic Book" w:hAnsi="Franklin Gothic Book"/>
          <w:b/>
          <w:bCs/>
          <w:color w:val="000000" w:themeColor="text1"/>
          <w:sz w:val="20"/>
          <w:szCs w:val="20"/>
          <w:lang w:val="pl-PL"/>
        </w:rPr>
        <w:t>Gwarancję należytego Wykonania Umowy</w:t>
      </w:r>
      <w:r w:rsidRPr="00357F01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 w wysokości </w:t>
      </w:r>
      <w:r w:rsidRPr="00357F01">
        <w:rPr>
          <w:rFonts w:ascii="Franklin Gothic Book" w:hAnsi="Franklin Gothic Book"/>
          <w:bCs/>
          <w:color w:val="000000" w:themeColor="text1"/>
          <w:sz w:val="20"/>
          <w:szCs w:val="20"/>
          <w:lang w:val="pl-PL"/>
        </w:rPr>
        <w:t xml:space="preserve">10 </w:t>
      </w:r>
      <w:r w:rsidRPr="00357F01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>% kwoty Wynagrodzenia netto</w:t>
      </w:r>
      <w:r w:rsidR="00706ABE" w:rsidRPr="00357F01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 określonego w pkt 3.1.</w:t>
      </w:r>
      <w:r w:rsidRPr="00357F01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>, która będzie obowiązywać przez okres realizacji przedmiotu Umowy, tj. do dnia odbioru końcowego. Gwarancja ta musi być przedłożona Zamawiającemu najpóźniej w ciągu 30 dni od daty zawarcia Umowy, w formie gwarancji bankowej lub ubezpieczeniowej nieprzenoszalnej. nieodwołalnej i płatnej na pierwsze pisemne żądanie, bez badania jego zasadności. W przypadku przedłużenia terminu wykonania Umowy z przyczyn leżących po stronie Wykonawcy, Wykonawca zobowiązuje się odpowiednio przedłużyć okres ważności udzielonej Gwarancji tj. do dnia zaplanowanego odbioru końcowego.</w:t>
      </w:r>
    </w:p>
    <w:p w:rsidR="00833DDD" w:rsidRPr="00357F01" w:rsidRDefault="00833DDD" w:rsidP="00875D36">
      <w:pPr>
        <w:pStyle w:val="Nagwek3"/>
        <w:keepNext w:val="0"/>
        <w:keepLines w:val="0"/>
        <w:numPr>
          <w:ilvl w:val="2"/>
          <w:numId w:val="26"/>
        </w:numPr>
        <w:spacing w:before="120" w:line="240" w:lineRule="auto"/>
        <w:ind w:left="1418" w:hanging="851"/>
        <w:jc w:val="both"/>
        <w:rPr>
          <w:rFonts w:ascii="Franklin Gothic Book" w:hAnsi="Franklin Gothic Book"/>
          <w:color w:val="000000" w:themeColor="text1"/>
          <w:sz w:val="20"/>
          <w:szCs w:val="20"/>
          <w:lang w:val="pl-PL"/>
        </w:rPr>
      </w:pPr>
      <w:r w:rsidRPr="00357F01">
        <w:rPr>
          <w:rFonts w:ascii="Franklin Gothic Book" w:hAnsi="Franklin Gothic Book"/>
          <w:b/>
          <w:bCs/>
          <w:color w:val="000000" w:themeColor="text1"/>
          <w:sz w:val="20"/>
          <w:szCs w:val="20"/>
          <w:lang w:val="pl-PL"/>
        </w:rPr>
        <w:t xml:space="preserve">Gwarancję Usunięcia Wad </w:t>
      </w:r>
      <w:r w:rsidRPr="00357F01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w wysokości </w:t>
      </w:r>
      <w:r w:rsidRPr="00357F01">
        <w:rPr>
          <w:rFonts w:ascii="Franklin Gothic Book" w:hAnsi="Franklin Gothic Book"/>
          <w:bCs/>
          <w:color w:val="000000" w:themeColor="text1"/>
          <w:sz w:val="20"/>
          <w:szCs w:val="20"/>
          <w:lang w:val="pl-PL"/>
        </w:rPr>
        <w:t xml:space="preserve">10 </w:t>
      </w:r>
      <w:r w:rsidRPr="00357F01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>% kwoty Wynagrodzenia netto</w:t>
      </w:r>
      <w:r w:rsidR="00706ABE" w:rsidRPr="00357F01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 określonego w pkt 3.1.</w:t>
      </w:r>
      <w:r w:rsidRPr="00357F01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>, obowiązującą w 36 - miesięcznym okresie gwarancji oraz w ciągu 45 dni po zakończeniu tego okresu. Gwarancja ta musi zostać przedłożona Zamawiającemu najpóźniej w dniu odbioru końcowego, w formie gwarancji bankowej lub ubezpieczeniowej nieprzenoszalnej, nieodwołalnej i płatnej na pierwsze pisemne żądanie, bez badania jego zasadności.</w:t>
      </w:r>
    </w:p>
    <w:p w:rsidR="00833DDD" w:rsidRPr="00357F01" w:rsidRDefault="00833DDD" w:rsidP="00833DDD">
      <w:pPr>
        <w:rPr>
          <w:rFonts w:ascii="Franklin Gothic Book" w:hAnsi="Franklin Gothic Book"/>
          <w:szCs w:val="20"/>
          <w:lang w:eastAsia="en-US"/>
        </w:rPr>
      </w:pPr>
    </w:p>
    <w:p w:rsidR="00A05CF9" w:rsidRPr="00357F01" w:rsidRDefault="00A05CF9" w:rsidP="00875D36">
      <w:pPr>
        <w:pStyle w:val="Akapitzlist"/>
        <w:numPr>
          <w:ilvl w:val="0"/>
          <w:numId w:val="33"/>
        </w:numPr>
        <w:spacing w:before="120" w:after="120" w:line="312" w:lineRule="atLeast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357F01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ORGANIZACJA REALIZACJI PRAC</w:t>
      </w:r>
    </w:p>
    <w:p w:rsidR="00A05CF9" w:rsidRPr="00357F01" w:rsidRDefault="00A05CF9" w:rsidP="00875D36">
      <w:pPr>
        <w:pStyle w:val="Akapitzlist"/>
        <w:numPr>
          <w:ilvl w:val="1"/>
          <w:numId w:val="33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7F01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Organizacja i wykonywanie prac na terenie Elektrowni odbywa się zgodnie z Instrukcją Organizacji Bezpiecznej Pracy (IOBP) dostępna na stronie: </w:t>
      </w:r>
      <w:hyperlink r:id="rId23" w:history="1">
        <w:r w:rsidRPr="00357F01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  <w:r w:rsidRPr="00357F01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A05CF9" w:rsidRPr="00357F01" w:rsidRDefault="00A05CF9" w:rsidP="00A05CF9">
      <w:pPr>
        <w:pStyle w:val="Akapitzlist"/>
        <w:numPr>
          <w:ilvl w:val="1"/>
          <w:numId w:val="16"/>
        </w:numPr>
        <w:spacing w:before="120" w:after="120" w:line="312" w:lineRule="atLeast"/>
        <w:ind w:left="851" w:hanging="425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7F01">
        <w:rPr>
          <w:rFonts w:ascii="Franklin Gothic Book" w:hAnsi="Franklin Gothic Book" w:cstheme="minorHAnsi"/>
          <w:color w:val="000000" w:themeColor="text1"/>
          <w:sz w:val="20"/>
          <w:szCs w:val="20"/>
        </w:rPr>
        <w:t>Warunkiem dopuszczenia do wykonania prac jest opracowanie szczegółowych instrukcji bezpiecznego wykonania prac przez Wykonawcę.</w:t>
      </w:r>
    </w:p>
    <w:p w:rsidR="00A05CF9" w:rsidRPr="00357F01" w:rsidRDefault="00A05CF9" w:rsidP="00A05CF9">
      <w:pPr>
        <w:pStyle w:val="Akapitzlist"/>
        <w:numPr>
          <w:ilvl w:val="1"/>
          <w:numId w:val="16"/>
        </w:numPr>
        <w:spacing w:before="120" w:after="120" w:line="312" w:lineRule="atLeast"/>
        <w:ind w:left="851" w:hanging="425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7F01">
        <w:rPr>
          <w:rFonts w:ascii="Franklin Gothic Book" w:hAnsi="Franklin Gothic Book" w:cstheme="minorHAnsi"/>
          <w:color w:val="000000" w:themeColor="text1"/>
          <w:sz w:val="20"/>
          <w:szCs w:val="20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A05CF9" w:rsidRPr="00357F01" w:rsidRDefault="00A05CF9" w:rsidP="00A05CF9">
      <w:pPr>
        <w:pStyle w:val="Akapitzlist"/>
        <w:numPr>
          <w:ilvl w:val="1"/>
          <w:numId w:val="16"/>
        </w:numPr>
        <w:spacing w:before="120" w:after="120" w:line="312" w:lineRule="atLeast"/>
        <w:ind w:left="851" w:hanging="425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7F01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Dokumenty określone w specyfikacji technicznej wymienione w pkt.7 - </w:t>
      </w:r>
      <w:r w:rsidRPr="00357F01">
        <w:rPr>
          <w:rFonts w:ascii="Franklin Gothic Book" w:hAnsi="Franklin Gothic Book" w:cs="Arial"/>
          <w:i/>
          <w:color w:val="000000"/>
          <w:sz w:val="20"/>
          <w:szCs w:val="20"/>
        </w:rPr>
        <w:t>PRZED ROZPOCZĘCIEM PRAC W ELEKTROWNI</w:t>
      </w:r>
      <w:r w:rsidRPr="00357F01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 należy przedłożyć Zamawiającemu 2 tygodnie przed planowanym terminem rozpoczęcia prac.</w:t>
      </w:r>
    </w:p>
    <w:p w:rsidR="00A05CF9" w:rsidRPr="00357F01" w:rsidRDefault="00A05CF9" w:rsidP="00875D36">
      <w:pPr>
        <w:pStyle w:val="Akapitzlist"/>
        <w:numPr>
          <w:ilvl w:val="1"/>
          <w:numId w:val="33"/>
        </w:numPr>
        <w:spacing w:before="120" w:after="120" w:line="312" w:lineRule="atLeast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7F01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przestrzegania zasad i zobowiązań zawartych w IOBP. </w:t>
      </w:r>
    </w:p>
    <w:p w:rsidR="00A05CF9" w:rsidRPr="00357F01" w:rsidRDefault="00A05CF9" w:rsidP="00875D36">
      <w:pPr>
        <w:pStyle w:val="Akapitzlist"/>
        <w:numPr>
          <w:ilvl w:val="1"/>
          <w:numId w:val="33"/>
        </w:numPr>
        <w:spacing w:before="120" w:after="120" w:line="312" w:lineRule="atLeast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7F01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zapewnienia zasobów ludzkich i narzędziowych. </w:t>
      </w:r>
    </w:p>
    <w:p w:rsidR="00A05CF9" w:rsidRPr="00357F01" w:rsidRDefault="00A05CF9" w:rsidP="00875D36">
      <w:pPr>
        <w:pStyle w:val="Akapitzlist"/>
        <w:numPr>
          <w:ilvl w:val="1"/>
          <w:numId w:val="33"/>
        </w:numPr>
        <w:spacing w:before="120" w:after="120" w:line="312" w:lineRule="atLeast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7F01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uczestniczył w spotkaniach koniecznych do realizacji, koordynacji i współpracy.</w:t>
      </w:r>
    </w:p>
    <w:p w:rsidR="00A05CF9" w:rsidRPr="00357F01" w:rsidRDefault="00A05CF9" w:rsidP="00875D36">
      <w:pPr>
        <w:pStyle w:val="Akapitzlist"/>
        <w:numPr>
          <w:ilvl w:val="1"/>
          <w:numId w:val="33"/>
        </w:numPr>
        <w:spacing w:before="120" w:after="120" w:line="312" w:lineRule="atLeast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7F01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 zabezpieczy:</w:t>
      </w:r>
    </w:p>
    <w:p w:rsidR="00A05CF9" w:rsidRPr="00357F01" w:rsidRDefault="00A05CF9" w:rsidP="00875D36">
      <w:pPr>
        <w:pStyle w:val="Akapitzlist"/>
        <w:numPr>
          <w:ilvl w:val="2"/>
          <w:numId w:val="33"/>
        </w:numPr>
        <w:spacing w:before="120" w:after="120" w:line="312" w:lineRule="atLeast"/>
        <w:ind w:left="1276" w:hanging="709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7F01">
        <w:rPr>
          <w:rFonts w:ascii="Franklin Gothic Book" w:hAnsi="Franklin Gothic Book" w:cstheme="minorHAnsi"/>
          <w:color w:val="000000" w:themeColor="text1"/>
          <w:sz w:val="20"/>
          <w:szCs w:val="20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A05CF9" w:rsidRPr="00357F01" w:rsidRDefault="00A05CF9" w:rsidP="00875D36">
      <w:pPr>
        <w:pStyle w:val="Akapitzlist"/>
        <w:numPr>
          <w:ilvl w:val="2"/>
          <w:numId w:val="33"/>
        </w:numPr>
        <w:spacing w:before="120" w:after="120" w:line="312" w:lineRule="atLeast"/>
        <w:ind w:left="1276" w:hanging="709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7F01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utylizacji wytworzonych odpadów. </w:t>
      </w:r>
    </w:p>
    <w:p w:rsidR="00A05CF9" w:rsidRPr="00357F01" w:rsidRDefault="00A05CF9" w:rsidP="00875D36">
      <w:pPr>
        <w:pStyle w:val="Akapitzlist"/>
        <w:numPr>
          <w:ilvl w:val="1"/>
          <w:numId w:val="33"/>
        </w:numPr>
        <w:spacing w:before="120" w:after="120" w:line="312" w:lineRule="atLeast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357F01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Wykonawca  będzie wykonywał roboty/świadczył Usługi zgodnie z:</w:t>
      </w:r>
    </w:p>
    <w:p w:rsidR="00A05CF9" w:rsidRPr="00357F01" w:rsidRDefault="00A05CF9" w:rsidP="00A05CF9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851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7F01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budowlane,</w:t>
      </w:r>
    </w:p>
    <w:p w:rsidR="00A05CF9" w:rsidRPr="00357F01" w:rsidRDefault="00A05CF9" w:rsidP="00A05CF9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851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7F01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dozorze technicznym,</w:t>
      </w:r>
    </w:p>
    <w:p w:rsidR="00A05CF9" w:rsidRPr="00357F01" w:rsidRDefault="00A05CF9" w:rsidP="00A05CF9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851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7F01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ochrony środowiska,</w:t>
      </w:r>
    </w:p>
    <w:p w:rsidR="00A05CF9" w:rsidRPr="00357F01" w:rsidRDefault="00A05CF9" w:rsidP="00A05CF9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851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7F01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odpadach,</w:t>
      </w:r>
    </w:p>
    <w:p w:rsidR="00A05CF9" w:rsidRPr="00357F01" w:rsidRDefault="00A05CF9" w:rsidP="00A05CF9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851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7F01">
        <w:rPr>
          <w:rFonts w:ascii="Franklin Gothic Book" w:hAnsi="Franklin Gothic Book" w:cstheme="minorHAnsi"/>
          <w:color w:val="000000" w:themeColor="text1"/>
          <w:sz w:val="20"/>
          <w:szCs w:val="20"/>
        </w:rPr>
        <w:t>Zaleceniami i wytycznymi korporacyjnymi  GK ENEA.</w:t>
      </w:r>
    </w:p>
    <w:p w:rsidR="00861BF8" w:rsidRPr="00357F01" w:rsidRDefault="00861BF8" w:rsidP="00861BF8">
      <w:pPr>
        <w:pStyle w:val="Akapitzlist"/>
        <w:suppressAutoHyphens/>
        <w:autoSpaceDE w:val="0"/>
        <w:autoSpaceDN w:val="0"/>
        <w:spacing w:before="120" w:after="60" w:line="300" w:lineRule="atLeast"/>
        <w:ind w:left="851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861BF8" w:rsidRPr="00357F01" w:rsidRDefault="00861BF8" w:rsidP="00875D36">
      <w:pPr>
        <w:pStyle w:val="Nagwek1"/>
        <w:keepLines w:val="0"/>
        <w:numPr>
          <w:ilvl w:val="0"/>
          <w:numId w:val="33"/>
        </w:numPr>
        <w:spacing w:before="0" w:after="120"/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</w:pPr>
      <w:r w:rsidRPr="00357F01"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  <w:t>PRAWA AUTORSKIE</w:t>
      </w:r>
    </w:p>
    <w:p w:rsidR="00861BF8" w:rsidRPr="00357F01" w:rsidRDefault="00861BF8" w:rsidP="00447B75">
      <w:pPr>
        <w:pStyle w:val="Tekstpodstawowy"/>
        <w:numPr>
          <w:ilvl w:val="1"/>
          <w:numId w:val="33"/>
        </w:numPr>
        <w:spacing w:after="120"/>
        <w:ind w:left="426" w:hanging="426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357F01">
        <w:rPr>
          <w:rFonts w:ascii="Franklin Gothic Book" w:hAnsi="Franklin Gothic Book" w:cs="Arial"/>
          <w:color w:val="000000" w:themeColor="text1"/>
          <w:sz w:val="20"/>
          <w:szCs w:val="20"/>
        </w:rPr>
        <w:t>Z chwilą odbioru dokumentacji opracowanej na podstawie Umowy Wykonawca przenosi na Zamawiającego autorskie prawa majątkowe do tej dokumentacji wraz z prawem zezwalania na wykonywanie autorskich praw zależnych, na następujących polach eksploatacji:</w:t>
      </w:r>
    </w:p>
    <w:p w:rsidR="00861BF8" w:rsidRPr="00357F01" w:rsidRDefault="00861BF8" w:rsidP="00447B75">
      <w:pPr>
        <w:pStyle w:val="Akapitzlist"/>
        <w:numPr>
          <w:ilvl w:val="2"/>
          <w:numId w:val="33"/>
        </w:numPr>
        <w:spacing w:after="120"/>
        <w:ind w:left="1134" w:hanging="708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357F01">
        <w:rPr>
          <w:rFonts w:ascii="Franklin Gothic Book" w:hAnsi="Franklin Gothic Book" w:cs="Arial"/>
          <w:color w:val="000000" w:themeColor="text1"/>
          <w:sz w:val="20"/>
          <w:szCs w:val="20"/>
        </w:rPr>
        <w:t>w zakresie utrwalania i zwielokrotniania dokumentacji – wytwarzania dowolną techniką dalszych egzemplarzy dokumentacji, w szczególności techniką drukarską, reprograficzną, zapisu magnetycznego oraz techniką cyfrową;</w:t>
      </w:r>
    </w:p>
    <w:p w:rsidR="00861BF8" w:rsidRPr="00357F01" w:rsidRDefault="00861BF8" w:rsidP="00447B75">
      <w:pPr>
        <w:pStyle w:val="Akapitzlist"/>
        <w:numPr>
          <w:ilvl w:val="2"/>
          <w:numId w:val="33"/>
        </w:numPr>
        <w:spacing w:after="120"/>
        <w:ind w:left="1134" w:hanging="708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357F01">
        <w:rPr>
          <w:rFonts w:ascii="Franklin Gothic Book" w:hAnsi="Franklin Gothic Book" w:cs="Arial"/>
          <w:color w:val="000000" w:themeColor="text1"/>
          <w:sz w:val="20"/>
          <w:szCs w:val="20"/>
        </w:rPr>
        <w:lastRenderedPageBreak/>
        <w:t>w zakresie rozpowszechniania dokumentacji – udostępniania dokumentacji osobom trzecim w dowolnej formie w całości lub części w zależności od potrzeb Zamawiającego, w szczególności w celu wdrożenia rozwiązań przedstawionych w dokumentacji w przedsiębiorstwie Zamawiającego.</w:t>
      </w:r>
    </w:p>
    <w:p w:rsidR="00861BF8" w:rsidRPr="00357F01" w:rsidRDefault="00861BF8" w:rsidP="008B5EFF">
      <w:pPr>
        <w:pStyle w:val="Tekstpodstawowy"/>
        <w:numPr>
          <w:ilvl w:val="1"/>
          <w:numId w:val="33"/>
        </w:numPr>
        <w:spacing w:after="120"/>
        <w:ind w:left="567" w:hanging="567"/>
        <w:rPr>
          <w:rFonts w:ascii="Franklin Gothic Book" w:hAnsi="Franklin Gothic Book" w:cs="Arial"/>
          <w:sz w:val="20"/>
          <w:szCs w:val="20"/>
        </w:rPr>
      </w:pPr>
      <w:r w:rsidRPr="00357F01">
        <w:rPr>
          <w:rFonts w:ascii="Franklin Gothic Book" w:hAnsi="Franklin Gothic Book" w:cs="Arial"/>
          <w:sz w:val="20"/>
          <w:szCs w:val="20"/>
        </w:rPr>
        <w:t>Z chwilą odbioru dokumentacji opracowanej na podstawie Umowy Wykonawca przenosi własność do jej egzemplarza.</w:t>
      </w:r>
    </w:p>
    <w:p w:rsidR="00861BF8" w:rsidRPr="00357F01" w:rsidRDefault="00861BF8" w:rsidP="008B5EFF">
      <w:pPr>
        <w:pStyle w:val="Tekstpodstawowy"/>
        <w:numPr>
          <w:ilvl w:val="1"/>
          <w:numId w:val="33"/>
        </w:numPr>
        <w:ind w:left="567" w:hanging="567"/>
        <w:rPr>
          <w:rFonts w:ascii="Franklin Gothic Book" w:hAnsi="Franklin Gothic Book" w:cs="Arial"/>
          <w:sz w:val="20"/>
          <w:szCs w:val="20"/>
        </w:rPr>
      </w:pPr>
      <w:r w:rsidRPr="00357F01">
        <w:rPr>
          <w:rFonts w:ascii="Franklin Gothic Book" w:hAnsi="Franklin Gothic Book" w:cs="Arial"/>
          <w:sz w:val="20"/>
          <w:szCs w:val="20"/>
        </w:rPr>
        <w:t>Wynagrodzenie za przeniesienie autorskich praw majątkowych zostało uwzględnione przy kalkulacji Wynagrodzenia określonego w pkt 3.1.</w:t>
      </w:r>
    </w:p>
    <w:p w:rsidR="005374DC" w:rsidRPr="00357F01" w:rsidRDefault="005374DC" w:rsidP="006539AE">
      <w:pPr>
        <w:pStyle w:val="Akapitzlist"/>
        <w:suppressAutoHyphens/>
        <w:autoSpaceDE w:val="0"/>
        <w:autoSpaceDN w:val="0"/>
        <w:spacing w:after="0" w:line="300" w:lineRule="atLeast"/>
        <w:ind w:left="851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5374DC" w:rsidRPr="00357F01" w:rsidRDefault="005374DC" w:rsidP="00875D36">
      <w:pPr>
        <w:pStyle w:val="Akapitzlist"/>
        <w:numPr>
          <w:ilvl w:val="0"/>
          <w:numId w:val="33"/>
        </w:numPr>
        <w:spacing w:before="120" w:after="120" w:line="312" w:lineRule="atLeast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357F01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REGULACJE PRAWNE,PRZEPISY I NORMY</w:t>
      </w:r>
    </w:p>
    <w:p w:rsidR="005374DC" w:rsidRPr="00357F01" w:rsidRDefault="005374DC" w:rsidP="00875D36">
      <w:pPr>
        <w:pStyle w:val="Akapitzlist"/>
        <w:numPr>
          <w:ilvl w:val="1"/>
          <w:numId w:val="33"/>
        </w:numPr>
        <w:spacing w:after="160" w:line="259" w:lineRule="auto"/>
        <w:ind w:left="567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7F01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5374DC" w:rsidRPr="00357F01" w:rsidRDefault="005374DC" w:rsidP="00875D36">
      <w:pPr>
        <w:pStyle w:val="Akapitzlist"/>
        <w:numPr>
          <w:ilvl w:val="1"/>
          <w:numId w:val="33"/>
        </w:numPr>
        <w:spacing w:after="160" w:line="259" w:lineRule="auto"/>
        <w:ind w:left="567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7F01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ponosi koszty dokumentów, które należy zapewnić dla uzyskania zgodności z regulacjami prawnymi, normami i przepisami (łącznie z przepisami BHP).</w:t>
      </w:r>
    </w:p>
    <w:p w:rsidR="005374DC" w:rsidRPr="00357F01" w:rsidRDefault="005374DC" w:rsidP="00875D36">
      <w:pPr>
        <w:pStyle w:val="Akapitzlist"/>
        <w:numPr>
          <w:ilvl w:val="1"/>
          <w:numId w:val="33"/>
        </w:numPr>
        <w:spacing w:after="160" w:line="259" w:lineRule="auto"/>
        <w:ind w:left="567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7F01">
        <w:rPr>
          <w:rFonts w:ascii="Franklin Gothic Book" w:hAnsi="Franklin Gothic Book" w:cstheme="minorHAnsi"/>
          <w:color w:val="000000" w:themeColor="text1"/>
          <w:sz w:val="20"/>
          <w:szCs w:val="20"/>
        </w:rPr>
        <w:t>Obok wymagań technicznych, należy przestrzegać regulacji prawnych, przepisów i norm, które wynikają z ostatnich wydań dzienników ustaw i dzienników urzędowych.</w:t>
      </w:r>
    </w:p>
    <w:p w:rsidR="00A05CF9" w:rsidRPr="00357F01" w:rsidRDefault="00A05CF9" w:rsidP="00A05CF9">
      <w:pPr>
        <w:pStyle w:val="Akapitzlist"/>
        <w:suppressAutoHyphens/>
        <w:autoSpaceDE w:val="0"/>
        <w:autoSpaceDN w:val="0"/>
        <w:spacing w:before="120" w:after="60" w:line="300" w:lineRule="atLeast"/>
        <w:ind w:left="851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7F62E4" w:rsidRPr="00357F01" w:rsidRDefault="007F62E4" w:rsidP="00875D36">
      <w:pPr>
        <w:pStyle w:val="Akapitzlist"/>
        <w:numPr>
          <w:ilvl w:val="0"/>
          <w:numId w:val="33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357F01">
        <w:rPr>
          <w:rFonts w:ascii="Franklin Gothic Book" w:hAnsi="Franklin Gothic Book" w:cs="Arial"/>
          <w:b/>
          <w:sz w:val="20"/>
          <w:szCs w:val="20"/>
          <w:u w:val="single"/>
        </w:rPr>
        <w:t xml:space="preserve">OGÓLNE WARUNKI ZAKUPU USŁUG ZAMAWIAJĄCEGO </w:t>
      </w:r>
    </w:p>
    <w:p w:rsidR="007F62E4" w:rsidRPr="00357F01" w:rsidRDefault="007F62E4" w:rsidP="00875D36">
      <w:pPr>
        <w:pStyle w:val="Akapitzlist"/>
        <w:numPr>
          <w:ilvl w:val="1"/>
          <w:numId w:val="33"/>
        </w:numPr>
        <w:spacing w:after="160" w:line="259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357F01">
        <w:rPr>
          <w:rFonts w:ascii="Franklin Gothic Book" w:hAnsi="Franklin Gothic Book" w:cs="Arial"/>
          <w:sz w:val="20"/>
          <w:szCs w:val="20"/>
        </w:rPr>
        <w:t>Strony niniejszym postanawiają zmienić następujące postanowienia Ogólnych Warunków Zakupu Usług Zamawiającego:</w:t>
      </w:r>
    </w:p>
    <w:p w:rsidR="007F62E4" w:rsidRPr="00357F01" w:rsidRDefault="007F62E4" w:rsidP="005215AC">
      <w:pPr>
        <w:spacing w:after="160" w:line="259" w:lineRule="auto"/>
        <w:ind w:left="284" w:hanging="284"/>
        <w:rPr>
          <w:rFonts w:ascii="Franklin Gothic Book" w:hAnsi="Franklin Gothic Book" w:cs="Arial"/>
          <w:szCs w:val="20"/>
        </w:rPr>
      </w:pPr>
      <w:r w:rsidRPr="00357F01">
        <w:rPr>
          <w:rFonts w:ascii="Franklin Gothic Book" w:hAnsi="Franklin Gothic Book" w:cs="Arial"/>
          <w:szCs w:val="20"/>
        </w:rPr>
        <w:t>Pkt 8.1 OWZU otrzymuje brzmienie:</w:t>
      </w:r>
    </w:p>
    <w:p w:rsidR="007F62E4" w:rsidRPr="005215AC" w:rsidRDefault="00452065" w:rsidP="00C338FC">
      <w:pPr>
        <w:pStyle w:val="Tekstpodstawowywcity"/>
        <w:spacing w:before="0"/>
        <w:ind w:left="0" w:firstLine="0"/>
        <w:rPr>
          <w:rFonts w:ascii="Franklin Gothic Book" w:hAnsi="Franklin Gothic Book"/>
          <w:color w:val="000000" w:themeColor="text1"/>
          <w:sz w:val="20"/>
          <w:szCs w:val="20"/>
        </w:rPr>
      </w:pPr>
      <w:r w:rsidRPr="00357F01">
        <w:rPr>
          <w:rFonts w:ascii="Franklin Gothic Book" w:hAnsi="Franklin Gothic Book" w:cs="Arial"/>
          <w:sz w:val="20"/>
          <w:szCs w:val="20"/>
        </w:rPr>
        <w:t xml:space="preserve">„Wykonawca udziela gwarancji na wykonane Usługi na okres </w:t>
      </w:r>
      <w:r w:rsidR="009025B0" w:rsidRPr="00357F01">
        <w:rPr>
          <w:rFonts w:ascii="Franklin Gothic Book" w:hAnsi="Franklin Gothic Book" w:cs="Arial"/>
          <w:sz w:val="20"/>
          <w:szCs w:val="20"/>
        </w:rPr>
        <w:t>36</w:t>
      </w:r>
      <w:r w:rsidRPr="00357F01">
        <w:rPr>
          <w:rFonts w:ascii="Franklin Gothic Book" w:hAnsi="Franklin Gothic Book" w:cs="Arial"/>
          <w:sz w:val="20"/>
          <w:szCs w:val="20"/>
        </w:rPr>
        <w:t xml:space="preserve">miesięcy licząc od daty odbioru końcowego i zobowiązuje się do przystąpienia do usuwania zgłoszonych wad niezwłocznie, nie później niż w ciągu </w:t>
      </w:r>
      <w:r w:rsidR="009E1B1B" w:rsidRPr="00357F01">
        <w:rPr>
          <w:rFonts w:ascii="Franklin Gothic Book" w:hAnsi="Franklin Gothic Book" w:cs="Arial"/>
          <w:sz w:val="20"/>
          <w:szCs w:val="20"/>
        </w:rPr>
        <w:t xml:space="preserve">24 godzin </w:t>
      </w:r>
      <w:r w:rsidRPr="00357F01">
        <w:rPr>
          <w:rFonts w:ascii="Franklin Gothic Book" w:hAnsi="Franklin Gothic Book" w:cs="Arial"/>
          <w:sz w:val="20"/>
          <w:szCs w:val="20"/>
        </w:rPr>
        <w:t>od zgłoszenia wady.</w:t>
      </w:r>
      <w:r w:rsidRPr="00357F01">
        <w:rPr>
          <w:rFonts w:ascii="Franklin Gothic Book" w:hAnsi="Franklin Gothic Book"/>
          <w:color w:val="000000" w:themeColor="text1"/>
          <w:sz w:val="20"/>
          <w:szCs w:val="20"/>
        </w:rPr>
        <w:t xml:space="preserve"> W razie ujawnienia wad w okresie gwarancji, okres gwarancji zostanie przedłużony o czas ich usuwania.”</w:t>
      </w:r>
      <w:r w:rsidR="00FE5E12" w:rsidRPr="00357F01">
        <w:rPr>
          <w:rFonts w:ascii="Franklin Gothic Book" w:hAnsi="Franklin Gothic Book" w:cs="Arial"/>
          <w:sz w:val="20"/>
          <w:szCs w:val="20"/>
        </w:rPr>
        <w:t xml:space="preserve"> Wykonawca będzie przeprowadzał okresowe (co 6 miesięcy) przeglądy instalacji, wliczone w cenę kontraktu.</w:t>
      </w:r>
      <w:r w:rsidR="005215AC">
        <w:rPr>
          <w:rFonts w:ascii="Franklin Gothic Book" w:hAnsi="Franklin Gothic Book" w:cs="Arial"/>
          <w:sz w:val="20"/>
          <w:szCs w:val="20"/>
        </w:rPr>
        <w:t xml:space="preserve"> </w:t>
      </w:r>
      <w:r w:rsidR="007F62E4" w:rsidRPr="00357F01">
        <w:rPr>
          <w:rFonts w:ascii="Franklin Gothic Book" w:hAnsi="Franklin Gothic Book" w:cs="Arial"/>
          <w:sz w:val="20"/>
          <w:szCs w:val="20"/>
        </w:rPr>
        <w:t>Zgłoszenie wady może być dokonane telefonicznie na numer ………………… oraz e-mailem na adres:  …………………...”</w:t>
      </w:r>
    </w:p>
    <w:p w:rsidR="007F62E4" w:rsidRPr="00357F01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357F01">
        <w:rPr>
          <w:rFonts w:ascii="Franklin Gothic Book" w:hAnsi="Franklin Gothic Book" w:cs="Arial"/>
          <w:szCs w:val="20"/>
        </w:rPr>
        <w:t>Pkt 10.1 OWZU otrzymuje brzmienie:</w:t>
      </w:r>
    </w:p>
    <w:p w:rsidR="007F62E4" w:rsidRPr="00357F01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357F01">
        <w:rPr>
          <w:rFonts w:ascii="Franklin Gothic Book" w:hAnsi="Franklin Gothic Book" w:cs="Arial"/>
          <w:szCs w:val="20"/>
        </w:rPr>
        <w:t>„Wykonawca oświadcza, że w okresie realizacji Umowy będzie posiadał ubezpieczenie od odpowiedzialności cywilnej z tytułu prowadzonej działalności do kwoty nie mniejszej  …………………….,00 zł na jedno i wszystkie zdarzenia.”</w:t>
      </w:r>
    </w:p>
    <w:p w:rsidR="007F62E4" w:rsidRPr="00BA4D75" w:rsidRDefault="007F62E4" w:rsidP="00875D36">
      <w:pPr>
        <w:pStyle w:val="Akapitzlist"/>
        <w:numPr>
          <w:ilvl w:val="0"/>
          <w:numId w:val="33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BA4D75">
        <w:rPr>
          <w:rFonts w:ascii="Franklin Gothic Book" w:hAnsi="Franklin Gothic Book" w:cs="Arial"/>
          <w:b/>
          <w:sz w:val="20"/>
          <w:szCs w:val="20"/>
          <w:u w:val="single"/>
        </w:rPr>
        <w:t>OŚWIADCZENIA WYKONAWCY</w:t>
      </w:r>
    </w:p>
    <w:p w:rsidR="007F62E4" w:rsidRPr="00357F01" w:rsidRDefault="007F62E4" w:rsidP="002775D8">
      <w:pPr>
        <w:pStyle w:val="Akapitzlist"/>
        <w:numPr>
          <w:ilvl w:val="1"/>
          <w:numId w:val="33"/>
        </w:numPr>
        <w:spacing w:after="160" w:line="259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357F01">
        <w:rPr>
          <w:rFonts w:ascii="Franklin Gothic Book" w:hAnsi="Franklin Gothic Book" w:cs="Arial"/>
          <w:sz w:val="20"/>
          <w:szCs w:val="20"/>
        </w:rPr>
        <w:t xml:space="preserve">Wykonawca oświadcza, że: przy zawarciu Umowy otrzymał dostęp do informacji i zapoznał się na stronie internetowej Enea Połaniec S.A. pod adresem: </w:t>
      </w:r>
      <w:r w:rsidRPr="00357F01">
        <w:rPr>
          <w:rFonts w:ascii="Franklin Gothic Book" w:hAnsi="Franklin Gothic Book" w:cs="Arial"/>
          <w:sz w:val="20"/>
          <w:szCs w:val="20"/>
          <w:u w:val="single"/>
        </w:rPr>
        <w:t>https://www.enea.pl/pl/grupaenea/o-grupie/spolki-grupy-enea/polaniec/zamowienia/dokumenty</w:t>
      </w:r>
      <w:r w:rsidRPr="00357F01">
        <w:rPr>
          <w:rFonts w:ascii="Franklin Gothic Book" w:hAnsi="Franklin Gothic Book" w:cs="Arial"/>
          <w:sz w:val="20"/>
          <w:szCs w:val="20"/>
        </w:rPr>
        <w:t xml:space="preserve">,  z wymaganiami, jakie obowiązują Wykonawcę na terenie Zamawiającego, określonymi w niżej wymienionych dokumentach: </w:t>
      </w:r>
    </w:p>
    <w:p w:rsidR="007F62E4" w:rsidRPr="00357F01" w:rsidRDefault="007F62E4" w:rsidP="00875D36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357F01">
        <w:rPr>
          <w:rFonts w:ascii="Franklin Gothic Book" w:hAnsi="Franklin Gothic Book" w:cs="Arial"/>
          <w:sz w:val="20"/>
          <w:szCs w:val="20"/>
        </w:rPr>
        <w:t>Instrukcja ochrony przeciwpożarowej</w:t>
      </w:r>
    </w:p>
    <w:p w:rsidR="007F62E4" w:rsidRPr="00357F01" w:rsidRDefault="007F62E4" w:rsidP="00875D36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357F01">
        <w:rPr>
          <w:rFonts w:ascii="Franklin Gothic Book" w:hAnsi="Franklin Gothic Book" w:cs="Arial"/>
          <w:sz w:val="20"/>
          <w:szCs w:val="20"/>
        </w:rPr>
        <w:t>Instrukcja Organizacji Bezpiecznej Pracy</w:t>
      </w:r>
    </w:p>
    <w:p w:rsidR="007F62E4" w:rsidRPr="00357F01" w:rsidRDefault="007F62E4" w:rsidP="00875D36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357F01">
        <w:rPr>
          <w:rFonts w:ascii="Franklin Gothic Book" w:hAnsi="Franklin Gothic Book" w:cs="Arial"/>
          <w:sz w:val="20"/>
          <w:szCs w:val="20"/>
        </w:rPr>
        <w:t>Instrukcja postępowania w razie wypadków i nagłych zachorowań</w:t>
      </w:r>
    </w:p>
    <w:p w:rsidR="007F62E4" w:rsidRPr="00357F01" w:rsidRDefault="007F62E4" w:rsidP="00875D36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357F01">
        <w:rPr>
          <w:rFonts w:ascii="Franklin Gothic Book" w:hAnsi="Franklin Gothic Book" w:cs="Arial"/>
          <w:sz w:val="20"/>
          <w:szCs w:val="20"/>
        </w:rPr>
        <w:t>Instrukcja postępowania z odpadami</w:t>
      </w:r>
    </w:p>
    <w:p w:rsidR="007F62E4" w:rsidRPr="00357F01" w:rsidRDefault="007F62E4" w:rsidP="00875D36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357F01">
        <w:rPr>
          <w:rFonts w:ascii="Franklin Gothic Book" w:hAnsi="Franklin Gothic Book" w:cs="Arial"/>
          <w:sz w:val="20"/>
          <w:szCs w:val="20"/>
        </w:rPr>
        <w:t>Instrukcja przepustkowa dla ruchu materiałowego</w:t>
      </w:r>
    </w:p>
    <w:p w:rsidR="007F62E4" w:rsidRPr="00357F01" w:rsidRDefault="007F62E4" w:rsidP="00875D36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357F01">
        <w:rPr>
          <w:rFonts w:ascii="Franklin Gothic Book" w:hAnsi="Franklin Gothic Book" w:cs="Arial"/>
          <w:sz w:val="20"/>
          <w:szCs w:val="20"/>
        </w:rPr>
        <w:t>Instrukcja postępowania dla ruchu osobowego i pojazdów</w:t>
      </w:r>
    </w:p>
    <w:p w:rsidR="007F62E4" w:rsidRPr="00357F01" w:rsidRDefault="007F62E4" w:rsidP="00875D36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357F01">
        <w:rPr>
          <w:rFonts w:ascii="Franklin Gothic Book" w:hAnsi="Franklin Gothic Book" w:cs="Arial"/>
          <w:sz w:val="20"/>
          <w:szCs w:val="20"/>
        </w:rPr>
        <w:t>Instrukcja w sprawie zakazu palenia tytoniu</w:t>
      </w:r>
    </w:p>
    <w:p w:rsidR="007F62E4" w:rsidRPr="00357F01" w:rsidRDefault="007F62E4" w:rsidP="00875D36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357F01">
        <w:rPr>
          <w:rFonts w:ascii="Franklin Gothic Book" w:hAnsi="Franklin Gothic Book" w:cs="Arial"/>
          <w:sz w:val="20"/>
          <w:szCs w:val="20"/>
        </w:rPr>
        <w:t>Załącznik do Instrukcji Organizacji Bezpiecznej Pracy - dokument związany nr 4.</w:t>
      </w:r>
    </w:p>
    <w:p w:rsidR="007F62E4" w:rsidRPr="00357F01" w:rsidRDefault="007F62E4" w:rsidP="00661D1C">
      <w:pPr>
        <w:spacing w:after="160" w:line="259" w:lineRule="auto"/>
        <w:ind w:left="567"/>
        <w:rPr>
          <w:rFonts w:ascii="Franklin Gothic Book" w:hAnsi="Franklin Gothic Book" w:cs="Arial"/>
          <w:szCs w:val="20"/>
          <w:u w:val="single"/>
        </w:rPr>
      </w:pPr>
      <w:r w:rsidRPr="00357F01">
        <w:rPr>
          <w:rFonts w:ascii="Franklin Gothic Book" w:hAnsi="Franklin Gothic Book" w:cs="Arial"/>
          <w:szCs w:val="20"/>
          <w:u w:val="single"/>
        </w:rPr>
        <w:t>i zobowiązuje się przestrzegać wymogów określonych w tych dokumentach.</w:t>
      </w:r>
    </w:p>
    <w:p w:rsidR="007F62E4" w:rsidRPr="00357F01" w:rsidRDefault="007F62E4" w:rsidP="006242A8">
      <w:pPr>
        <w:pStyle w:val="Akapitzlist"/>
        <w:numPr>
          <w:ilvl w:val="0"/>
          <w:numId w:val="33"/>
        </w:numPr>
        <w:spacing w:after="120" w:line="240" w:lineRule="auto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357F01">
        <w:rPr>
          <w:rFonts w:ascii="Franklin Gothic Book" w:hAnsi="Franklin Gothic Book" w:cs="Arial"/>
          <w:b/>
          <w:sz w:val="20"/>
          <w:szCs w:val="20"/>
          <w:u w:val="single"/>
        </w:rPr>
        <w:t>POZOSTAŁE UREGULOWANIA</w:t>
      </w:r>
    </w:p>
    <w:p w:rsidR="007F62E4" w:rsidRPr="00357F01" w:rsidRDefault="007F62E4" w:rsidP="006242A8">
      <w:pPr>
        <w:pStyle w:val="Akapitzlist"/>
        <w:numPr>
          <w:ilvl w:val="1"/>
          <w:numId w:val="33"/>
        </w:numPr>
        <w:spacing w:after="120" w:line="240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357F01">
        <w:rPr>
          <w:rFonts w:ascii="Franklin Gothic Book" w:hAnsi="Franklin Gothic Book" w:cs="Arial"/>
          <w:sz w:val="20"/>
          <w:szCs w:val="20"/>
        </w:rPr>
        <w:t>Strony uzgadniają następujące adresy do doręczeń:</w:t>
      </w:r>
    </w:p>
    <w:p w:rsidR="007F62E4" w:rsidRPr="00357F01" w:rsidRDefault="007F62E4" w:rsidP="006242A8">
      <w:pPr>
        <w:pStyle w:val="Akapitzlist"/>
        <w:numPr>
          <w:ilvl w:val="2"/>
          <w:numId w:val="33"/>
        </w:numPr>
        <w:spacing w:after="120" w:line="240" w:lineRule="auto"/>
        <w:ind w:left="1134" w:hanging="567"/>
        <w:rPr>
          <w:rFonts w:ascii="Franklin Gothic Book" w:hAnsi="Franklin Gothic Book" w:cs="Arial"/>
          <w:sz w:val="20"/>
          <w:szCs w:val="20"/>
        </w:rPr>
      </w:pPr>
      <w:r w:rsidRPr="00357F01">
        <w:rPr>
          <w:rFonts w:ascii="Franklin Gothic Book" w:hAnsi="Franklin Gothic Book" w:cs="Arial"/>
          <w:sz w:val="20"/>
          <w:szCs w:val="20"/>
        </w:rPr>
        <w:t>Zamawiający: Zawada 26, 28-230 Połaniec, tel. 15 865 65 50; fax. 15 865 68 78.</w:t>
      </w:r>
    </w:p>
    <w:p w:rsidR="007F62E4" w:rsidRPr="00357F01" w:rsidRDefault="007F62E4" w:rsidP="006242A8">
      <w:pPr>
        <w:pStyle w:val="Akapitzlist"/>
        <w:numPr>
          <w:ilvl w:val="2"/>
          <w:numId w:val="33"/>
        </w:numPr>
        <w:spacing w:after="120" w:line="240" w:lineRule="auto"/>
        <w:ind w:left="1418" w:hanging="851"/>
        <w:rPr>
          <w:rFonts w:ascii="Franklin Gothic Book" w:hAnsi="Franklin Gothic Book" w:cs="Arial"/>
          <w:sz w:val="20"/>
          <w:szCs w:val="20"/>
        </w:rPr>
      </w:pPr>
      <w:r w:rsidRPr="00357F01">
        <w:rPr>
          <w:rFonts w:ascii="Franklin Gothic Book" w:hAnsi="Franklin Gothic Book" w:cs="Arial"/>
          <w:sz w:val="20"/>
          <w:szCs w:val="20"/>
        </w:rPr>
        <w:t>Wykonawca: ………………………………………………..</w:t>
      </w:r>
    </w:p>
    <w:p w:rsidR="007F62E4" w:rsidRPr="00357F01" w:rsidRDefault="007F62E4" w:rsidP="006242A8">
      <w:pPr>
        <w:pStyle w:val="Akapitzlist"/>
        <w:numPr>
          <w:ilvl w:val="1"/>
          <w:numId w:val="33"/>
        </w:numPr>
        <w:spacing w:after="120" w:line="240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357F01">
        <w:rPr>
          <w:rFonts w:ascii="Franklin Gothic Book" w:hAnsi="Franklin Gothic Book" w:cs="Arial"/>
          <w:sz w:val="20"/>
          <w:szCs w:val="20"/>
        </w:rPr>
        <w:t>Wszelkie zmiany i uzupełnienia do Umowy wymagają formy pisemnej pod rygorem nieważności.</w:t>
      </w:r>
    </w:p>
    <w:p w:rsidR="007F62E4" w:rsidRPr="00357F01" w:rsidRDefault="007F62E4" w:rsidP="006242A8">
      <w:pPr>
        <w:pStyle w:val="Akapitzlist"/>
        <w:numPr>
          <w:ilvl w:val="1"/>
          <w:numId w:val="33"/>
        </w:numPr>
        <w:spacing w:after="120" w:line="240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357F01">
        <w:rPr>
          <w:rFonts w:ascii="Franklin Gothic Book" w:hAnsi="Franklin Gothic Book" w:cs="Arial"/>
          <w:sz w:val="20"/>
          <w:szCs w:val="20"/>
        </w:rPr>
        <w:t xml:space="preserve">W kwestiach nieuregulowanych Umową, stosuje się Ogólne Warunki Zakupu Usług Zamawiającego. </w:t>
      </w:r>
    </w:p>
    <w:p w:rsidR="00A9296B" w:rsidRPr="00357F01" w:rsidRDefault="00A9296B" w:rsidP="006242A8">
      <w:pPr>
        <w:pStyle w:val="Akapitzlist"/>
        <w:numPr>
          <w:ilvl w:val="1"/>
          <w:numId w:val="33"/>
        </w:numPr>
        <w:spacing w:after="120" w:line="240" w:lineRule="auto"/>
        <w:ind w:left="709" w:hanging="709"/>
        <w:rPr>
          <w:rFonts w:ascii="Franklin Gothic Book" w:hAnsi="Franklin Gothic Book" w:cs="Arial"/>
          <w:sz w:val="20"/>
          <w:szCs w:val="20"/>
        </w:rPr>
      </w:pPr>
      <w:r w:rsidRPr="00357F01">
        <w:rPr>
          <w:rFonts w:ascii="Franklin Gothic Book" w:hAnsi="Franklin Gothic Book" w:cs="Arial"/>
          <w:sz w:val="20"/>
          <w:szCs w:val="20"/>
        </w:rPr>
        <w:t>Integralną część Umowy stanowią załączniki:</w:t>
      </w:r>
    </w:p>
    <w:p w:rsidR="00A9296B" w:rsidRPr="00357F01" w:rsidRDefault="00A9296B" w:rsidP="006242A8">
      <w:pPr>
        <w:pStyle w:val="Nagwek2"/>
        <w:keepNext w:val="0"/>
        <w:keepLines w:val="0"/>
        <w:numPr>
          <w:ilvl w:val="2"/>
          <w:numId w:val="33"/>
        </w:numPr>
        <w:spacing w:before="0" w:after="120" w:line="240" w:lineRule="auto"/>
        <w:ind w:left="1560" w:hanging="840"/>
        <w:jc w:val="both"/>
        <w:rPr>
          <w:rFonts w:ascii="Franklin Gothic Book" w:hAnsi="Franklin Gothic Book" w:cs="Arial"/>
          <w:color w:val="000000"/>
          <w:sz w:val="20"/>
          <w:szCs w:val="20"/>
          <w:lang w:val="pl-PL"/>
        </w:rPr>
      </w:pPr>
      <w:r w:rsidRPr="00357F01">
        <w:rPr>
          <w:rFonts w:ascii="Franklin Gothic Book" w:hAnsi="Franklin Gothic Book" w:cs="Arial"/>
          <w:color w:val="000000"/>
          <w:sz w:val="20"/>
          <w:szCs w:val="20"/>
          <w:lang w:val="pl-PL"/>
        </w:rPr>
        <w:t xml:space="preserve">Załącznik nr </w:t>
      </w:r>
      <w:r w:rsidR="00F762BD" w:rsidRPr="00357F01">
        <w:rPr>
          <w:rFonts w:ascii="Franklin Gothic Book" w:hAnsi="Franklin Gothic Book" w:cs="Arial"/>
          <w:color w:val="000000"/>
          <w:sz w:val="20"/>
          <w:szCs w:val="20"/>
          <w:lang w:val="pl-PL"/>
        </w:rPr>
        <w:t>1</w:t>
      </w:r>
      <w:r w:rsidRPr="00357F01">
        <w:rPr>
          <w:rFonts w:ascii="Franklin Gothic Book" w:hAnsi="Franklin Gothic Book" w:cs="Arial"/>
          <w:color w:val="000000"/>
          <w:sz w:val="20"/>
          <w:szCs w:val="20"/>
          <w:lang w:val="pl-PL"/>
        </w:rPr>
        <w:t xml:space="preserve"> - Informacja o zasadach i celach przetwarzania danych osobowych Wykonawcy.</w:t>
      </w:r>
    </w:p>
    <w:p w:rsidR="00A9296B" w:rsidRPr="00357F01" w:rsidRDefault="00A9296B" w:rsidP="006242A8">
      <w:pPr>
        <w:pStyle w:val="Akapitzlist"/>
        <w:numPr>
          <w:ilvl w:val="2"/>
          <w:numId w:val="33"/>
        </w:numPr>
        <w:spacing w:after="120" w:line="240" w:lineRule="auto"/>
        <w:ind w:left="1560" w:hanging="840"/>
        <w:rPr>
          <w:rFonts w:ascii="Franklin Gothic Book" w:hAnsi="Franklin Gothic Book" w:cs="Arial"/>
          <w:sz w:val="20"/>
          <w:szCs w:val="20"/>
        </w:rPr>
      </w:pPr>
      <w:r w:rsidRPr="00357F01">
        <w:rPr>
          <w:rFonts w:ascii="Franklin Gothic Book" w:hAnsi="Franklin Gothic Book" w:cs="Arial"/>
          <w:sz w:val="20"/>
          <w:szCs w:val="20"/>
        </w:rPr>
        <w:t xml:space="preserve">Załącznik nr </w:t>
      </w:r>
      <w:r w:rsidR="00F762BD" w:rsidRPr="00357F01">
        <w:rPr>
          <w:rFonts w:ascii="Franklin Gothic Book" w:hAnsi="Franklin Gothic Book" w:cs="Arial"/>
          <w:sz w:val="20"/>
          <w:szCs w:val="20"/>
        </w:rPr>
        <w:t>2</w:t>
      </w:r>
      <w:r w:rsidRPr="00357F01">
        <w:rPr>
          <w:rFonts w:ascii="Franklin Gothic Book" w:hAnsi="Franklin Gothic Book" w:cs="Arial"/>
          <w:sz w:val="20"/>
          <w:szCs w:val="20"/>
        </w:rPr>
        <w:t xml:space="preserve"> OWZU -</w:t>
      </w:r>
      <w:r w:rsidRPr="00357F01">
        <w:rPr>
          <w:rFonts w:ascii="Franklin Gothic Book" w:hAnsi="Franklin Gothic Book" w:cs="Calibri"/>
          <w:sz w:val="20"/>
          <w:szCs w:val="20"/>
        </w:rPr>
        <w:t xml:space="preserve"> Ogólne Warunki Zakupów Materiałów i Usług</w:t>
      </w:r>
    </w:p>
    <w:p w:rsidR="007F62E4" w:rsidRPr="00357F01" w:rsidRDefault="007F62E4" w:rsidP="006242A8">
      <w:pPr>
        <w:pStyle w:val="Akapitzlist"/>
        <w:numPr>
          <w:ilvl w:val="1"/>
          <w:numId w:val="33"/>
        </w:numPr>
        <w:spacing w:after="120" w:line="240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357F01">
        <w:rPr>
          <w:rFonts w:ascii="Franklin Gothic Book" w:hAnsi="Franklin Gothic Book" w:cs="Arial"/>
          <w:sz w:val="20"/>
          <w:szCs w:val="20"/>
        </w:rPr>
        <w:t>Umowa została sporządzona w dwóch jednobrzmiących egzemplarzach, po jednym dla każdej ze Stron.</w:t>
      </w:r>
    </w:p>
    <w:p w:rsidR="007F62E4" w:rsidRPr="00357F01" w:rsidRDefault="007F62E4" w:rsidP="007F62E4">
      <w:pPr>
        <w:spacing w:after="160" w:line="259" w:lineRule="auto"/>
        <w:rPr>
          <w:rFonts w:ascii="Franklin Gothic Book" w:hAnsi="Franklin Gothic Book" w:cs="Arial"/>
          <w:b/>
          <w:sz w:val="22"/>
          <w:szCs w:val="22"/>
        </w:rPr>
      </w:pPr>
      <w:r w:rsidRPr="00357F01">
        <w:rPr>
          <w:rFonts w:ascii="Franklin Gothic Book" w:hAnsi="Franklin Gothic Book" w:cs="Arial"/>
          <w:b/>
          <w:sz w:val="22"/>
          <w:szCs w:val="22"/>
        </w:rPr>
        <w:tab/>
        <w:t>WYKONAWCA</w:t>
      </w:r>
      <w:r w:rsidRPr="00357F01">
        <w:rPr>
          <w:rFonts w:ascii="Franklin Gothic Book" w:hAnsi="Franklin Gothic Book" w:cs="Arial"/>
          <w:b/>
          <w:sz w:val="22"/>
          <w:szCs w:val="22"/>
        </w:rPr>
        <w:tab/>
        <w:t xml:space="preserve"> </w:t>
      </w:r>
      <w:r w:rsidRPr="00357F01">
        <w:rPr>
          <w:rFonts w:ascii="Franklin Gothic Book" w:hAnsi="Franklin Gothic Book" w:cs="Arial"/>
          <w:b/>
          <w:sz w:val="22"/>
          <w:szCs w:val="22"/>
        </w:rPr>
        <w:tab/>
      </w:r>
      <w:r w:rsidRPr="00357F01">
        <w:rPr>
          <w:rFonts w:ascii="Franklin Gothic Book" w:hAnsi="Franklin Gothic Book" w:cs="Arial"/>
          <w:b/>
          <w:sz w:val="22"/>
          <w:szCs w:val="22"/>
        </w:rPr>
        <w:tab/>
      </w:r>
      <w:r w:rsidRPr="00357F01">
        <w:rPr>
          <w:rFonts w:ascii="Franklin Gothic Book" w:hAnsi="Franklin Gothic Book" w:cs="Arial"/>
          <w:b/>
          <w:sz w:val="22"/>
          <w:szCs w:val="22"/>
        </w:rPr>
        <w:tab/>
      </w:r>
      <w:r w:rsidRPr="00357F01">
        <w:rPr>
          <w:rFonts w:ascii="Franklin Gothic Book" w:hAnsi="Franklin Gothic Book" w:cs="Arial"/>
          <w:b/>
          <w:sz w:val="22"/>
          <w:szCs w:val="22"/>
        </w:rPr>
        <w:tab/>
      </w:r>
      <w:r w:rsidRPr="00357F01">
        <w:rPr>
          <w:rFonts w:ascii="Franklin Gothic Book" w:hAnsi="Franklin Gothic Book" w:cs="Arial"/>
          <w:b/>
          <w:sz w:val="22"/>
          <w:szCs w:val="22"/>
        </w:rPr>
        <w:tab/>
      </w:r>
      <w:r w:rsidRPr="00357F01">
        <w:rPr>
          <w:rFonts w:ascii="Franklin Gothic Book" w:hAnsi="Franklin Gothic Book" w:cs="Arial"/>
          <w:b/>
          <w:sz w:val="22"/>
          <w:szCs w:val="22"/>
        </w:rPr>
        <w:tab/>
      </w:r>
      <w:r w:rsidRPr="00357F01">
        <w:rPr>
          <w:rFonts w:ascii="Franklin Gothic Book" w:hAnsi="Franklin Gothic Book" w:cs="Arial"/>
          <w:b/>
          <w:sz w:val="22"/>
          <w:szCs w:val="22"/>
        </w:rPr>
        <w:tab/>
        <w:t>ZAMAWIAJĄCY</w:t>
      </w:r>
    </w:p>
    <w:p w:rsidR="0017596C" w:rsidRDefault="007F62E4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lastRenderedPageBreak/>
        <w:t xml:space="preserve">  </w:t>
      </w:r>
      <w:r>
        <w:rPr>
          <w:rFonts w:asciiTheme="minorHAnsi" w:hAnsiTheme="minorHAnsi" w:cs="Arial"/>
          <w:sz w:val="22"/>
          <w:szCs w:val="22"/>
        </w:rPr>
        <w:t xml:space="preserve">          </w:t>
      </w:r>
      <w:r w:rsidRPr="00C462C7">
        <w:rPr>
          <w:rFonts w:asciiTheme="minorHAnsi" w:hAnsiTheme="minorHAnsi" w:cs="Arial"/>
          <w:sz w:val="22"/>
          <w:szCs w:val="22"/>
        </w:rPr>
        <w:t>………………………..</w:t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</w:t>
      </w:r>
      <w:r w:rsidRPr="00C462C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Pr="00C462C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     </w:t>
      </w:r>
      <w:r w:rsidR="00DA63CC">
        <w:rPr>
          <w:rFonts w:asciiTheme="minorHAnsi" w:hAnsiTheme="minorHAnsi" w:cs="Arial"/>
          <w:sz w:val="22"/>
          <w:szCs w:val="22"/>
        </w:rPr>
        <w:t>………………………</w:t>
      </w:r>
    </w:p>
    <w:p w:rsidR="00BA4D75" w:rsidRDefault="00BA4D75" w:rsidP="00E16425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BA4D75" w:rsidRDefault="00BA4D75" w:rsidP="00E16425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E27463" w:rsidRPr="009753D3" w:rsidRDefault="00E27463" w:rsidP="00E16425">
      <w:pPr>
        <w:ind w:firstLine="357"/>
        <w:jc w:val="right"/>
        <w:rPr>
          <w:rFonts w:ascii="Calibri" w:hAnsi="Calibri" w:cs="Calibri"/>
          <w:b/>
          <w:sz w:val="22"/>
          <w:szCs w:val="22"/>
        </w:rPr>
      </w:pPr>
      <w:r w:rsidRPr="00037BB7">
        <w:rPr>
          <w:rFonts w:ascii="Franklin Gothic Book" w:hAnsi="Franklin Gothic Book" w:cs="Calibri"/>
          <w:szCs w:val="20"/>
        </w:rPr>
        <w:t xml:space="preserve">Załącznik  </w:t>
      </w:r>
      <w:r w:rsidR="00A9296B">
        <w:rPr>
          <w:rFonts w:ascii="Franklin Gothic Book" w:hAnsi="Franklin Gothic Book" w:cs="Calibri"/>
          <w:szCs w:val="20"/>
        </w:rPr>
        <w:t xml:space="preserve">nr </w:t>
      </w:r>
      <w:r w:rsidR="00F762BD">
        <w:rPr>
          <w:rFonts w:ascii="Franklin Gothic Book" w:hAnsi="Franklin Gothic Book" w:cs="Calibri"/>
          <w:szCs w:val="20"/>
        </w:rPr>
        <w:t>1</w:t>
      </w:r>
      <w:r w:rsidR="00A9296B">
        <w:rPr>
          <w:rFonts w:ascii="Franklin Gothic Book" w:hAnsi="Franklin Gothic Book" w:cs="Calibri"/>
          <w:szCs w:val="20"/>
        </w:rPr>
        <w:t xml:space="preserve">  </w:t>
      </w:r>
      <w:r w:rsidR="0053443B">
        <w:rPr>
          <w:rFonts w:ascii="Franklin Gothic Book" w:hAnsi="Franklin Gothic Book" w:cs="Calibri"/>
          <w:szCs w:val="20"/>
        </w:rPr>
        <w:t>do umowy nr NZ/C</w:t>
      </w:r>
      <w:r w:rsidRPr="00037BB7">
        <w:rPr>
          <w:rFonts w:ascii="Franklin Gothic Book" w:hAnsi="Franklin Gothic Book" w:cs="Calibri"/>
          <w:szCs w:val="20"/>
        </w:rPr>
        <w:t>/……../……………….../2018/</w:t>
      </w:r>
      <w:r w:rsidR="00E16425">
        <w:rPr>
          <w:rFonts w:ascii="Franklin Gothic Book" w:hAnsi="Franklin Gothic Book" w:cs="Calibri"/>
          <w:szCs w:val="20"/>
        </w:rPr>
        <w:t>……………………………../3113</w:t>
      </w:r>
    </w:p>
    <w:p w:rsidR="00A4330A" w:rsidRDefault="00A4330A" w:rsidP="00E27463">
      <w:pPr>
        <w:jc w:val="center"/>
        <w:rPr>
          <w:rFonts w:ascii="Franklin Gothic Book" w:hAnsi="Franklin Gothic Book" w:cs="Calibri"/>
          <w:b/>
          <w:szCs w:val="20"/>
        </w:rPr>
      </w:pPr>
    </w:p>
    <w:p w:rsidR="00E27463" w:rsidRPr="00362D38" w:rsidRDefault="00E27463" w:rsidP="00E27463">
      <w:pPr>
        <w:jc w:val="center"/>
        <w:rPr>
          <w:rFonts w:ascii="Franklin Gothic Book" w:hAnsi="Franklin Gothic Book" w:cs="Calibri"/>
          <w:b/>
          <w:szCs w:val="20"/>
        </w:rPr>
      </w:pPr>
      <w:r w:rsidRPr="00362D38">
        <w:rPr>
          <w:rFonts w:ascii="Franklin Gothic Book" w:hAnsi="Franklin Gothic Book" w:cs="Calibri"/>
          <w:b/>
          <w:szCs w:val="20"/>
        </w:rPr>
        <w:t>INFORMACJA O CELACH I ZASADACH PRZETWARZANIA DANYCH OSOBOWYCH</w:t>
      </w:r>
    </w:p>
    <w:p w:rsidR="00E27463" w:rsidRPr="00362D38" w:rsidRDefault="00E27463" w:rsidP="00E27463">
      <w:pPr>
        <w:spacing w:after="120"/>
        <w:jc w:val="center"/>
        <w:rPr>
          <w:rFonts w:ascii="Franklin Gothic Book" w:hAnsi="Franklin Gothic Book" w:cs="Calibri"/>
          <w:b/>
          <w:szCs w:val="20"/>
        </w:rPr>
      </w:pPr>
    </w:p>
    <w:p w:rsidR="00E27463" w:rsidRPr="00362D38" w:rsidRDefault="00E27463" w:rsidP="00E27463">
      <w:pPr>
        <w:spacing w:after="120"/>
        <w:ind w:firstLine="357"/>
        <w:jc w:val="both"/>
        <w:rPr>
          <w:rFonts w:ascii="Franklin Gothic Book" w:hAnsi="Franklin Gothic Book"/>
          <w:szCs w:val="20"/>
        </w:rPr>
      </w:pPr>
      <w:r w:rsidRPr="00362D38">
        <w:rPr>
          <w:rFonts w:ascii="Franklin Gothic Book" w:hAnsi="Franklin Gothic Book" w:cs="Calibri"/>
          <w:szCs w:val="20"/>
        </w:rPr>
        <w:t>Wykonując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(dalej „</w:t>
      </w:r>
      <w:r w:rsidRPr="00362D38">
        <w:rPr>
          <w:rFonts w:ascii="Franklin Gothic Book" w:hAnsi="Franklin Gothic Book" w:cs="Calibri"/>
          <w:b/>
          <w:szCs w:val="20"/>
        </w:rPr>
        <w:t>RODO</w:t>
      </w:r>
      <w:r w:rsidRPr="00362D38">
        <w:rPr>
          <w:rFonts w:ascii="Franklin Gothic Book" w:hAnsi="Franklin Gothic Book" w:cs="Calibri"/>
          <w:szCs w:val="20"/>
        </w:rPr>
        <w:t>”), Enea Połaniec S.A. z siedzibą w Zawadzie (dalej „</w:t>
      </w:r>
      <w:r w:rsidRPr="00362D38">
        <w:rPr>
          <w:rFonts w:ascii="Franklin Gothic Book" w:hAnsi="Franklin Gothic Book" w:cs="Calibri"/>
          <w:b/>
          <w:szCs w:val="20"/>
        </w:rPr>
        <w:t>Spółka</w:t>
      </w:r>
      <w:r w:rsidRPr="00362D38">
        <w:rPr>
          <w:rFonts w:ascii="Franklin Gothic Book" w:hAnsi="Franklin Gothic Book" w:cs="Calibri"/>
          <w:szCs w:val="20"/>
        </w:rPr>
        <w:t>”) informuje o przetwarzaniu Pana/Pani danych osobowych i zasadach, na jakich będzie ono prowadzone przez Spółkę</w:t>
      </w:r>
      <w:r w:rsidRPr="00362D38">
        <w:rPr>
          <w:rFonts w:ascii="Franklin Gothic Book" w:hAnsi="Franklin Gothic Book"/>
          <w:szCs w:val="20"/>
        </w:rPr>
        <w:t>:</w:t>
      </w:r>
    </w:p>
    <w:p w:rsidR="00E27463" w:rsidRPr="00627CF9" w:rsidRDefault="00E27463" w:rsidP="00912635">
      <w:pPr>
        <w:pStyle w:val="Akapitzlist"/>
        <w:numPr>
          <w:ilvl w:val="3"/>
          <w:numId w:val="41"/>
        </w:numPr>
        <w:tabs>
          <w:tab w:val="clear" w:pos="2880"/>
        </w:tabs>
        <w:spacing w:after="120"/>
        <w:ind w:left="284" w:hanging="284"/>
        <w:jc w:val="both"/>
        <w:rPr>
          <w:rFonts w:ascii="Franklin Gothic Book" w:hAnsi="Franklin Gothic Book" w:cs="Calibri"/>
          <w:sz w:val="20"/>
          <w:szCs w:val="20"/>
        </w:rPr>
      </w:pPr>
      <w:r w:rsidRPr="00627CF9">
        <w:rPr>
          <w:rFonts w:ascii="Franklin Gothic Book" w:hAnsi="Franklin Gothic Book" w:cs="Calibri"/>
          <w:sz w:val="20"/>
          <w:szCs w:val="20"/>
        </w:rPr>
        <w:t>Administratorem Pana/Pani danych osobowych jest Enea Elektrownia Połaniec Spółka Akcyjna (skrót firmy: Enea Połaniec S.A.) z siedzibą w Zawadzie 26, 28-230 Połaniec.</w:t>
      </w:r>
    </w:p>
    <w:p w:rsidR="00E27463" w:rsidRPr="00362D38" w:rsidRDefault="00E27463" w:rsidP="00E27463">
      <w:pPr>
        <w:pStyle w:val="Akapitzlist"/>
        <w:ind w:left="360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Dane kontaktowe:</w:t>
      </w:r>
    </w:p>
    <w:p w:rsidR="00E27463" w:rsidRPr="00362D38" w:rsidRDefault="00E27463" w:rsidP="00E27463">
      <w:pPr>
        <w:spacing w:after="120"/>
        <w:ind w:left="357"/>
        <w:jc w:val="both"/>
        <w:rPr>
          <w:rFonts w:ascii="Franklin Gothic Book" w:hAnsi="Franklin Gothic Book" w:cs="Calibri"/>
          <w:szCs w:val="20"/>
        </w:rPr>
      </w:pPr>
      <w:r w:rsidRPr="00362D38">
        <w:rPr>
          <w:rFonts w:ascii="Franklin Gothic Book" w:hAnsi="Franklin Gothic Book" w:cs="Calibri"/>
          <w:szCs w:val="20"/>
        </w:rPr>
        <w:t>Inspektor Ochrony Danych – e-mail</w:t>
      </w:r>
      <w:bookmarkStart w:id="28" w:name="_Hlk515220241"/>
      <w:r w:rsidRPr="00362D38">
        <w:rPr>
          <w:rFonts w:ascii="Franklin Gothic Book" w:hAnsi="Franklin Gothic Book" w:cs="Calibri"/>
          <w:szCs w:val="20"/>
        </w:rPr>
        <w:t xml:space="preserve">: </w:t>
      </w:r>
      <w:hyperlink r:id="rId24" w:history="1">
        <w:r w:rsidRPr="00362D38">
          <w:rPr>
            <w:rStyle w:val="Hipercze"/>
            <w:rFonts w:ascii="Franklin Gothic Book" w:hAnsi="Franklin Gothic Book" w:cs="Calibri"/>
            <w:szCs w:val="20"/>
          </w:rPr>
          <w:t>eep.iod@enea.pl</w:t>
        </w:r>
      </w:hyperlink>
      <w:bookmarkEnd w:id="28"/>
      <w:r w:rsidRPr="00362D38">
        <w:rPr>
          <w:rFonts w:ascii="Franklin Gothic Book" w:hAnsi="Franklin Gothic Book" w:cs="Calibri"/>
          <w:szCs w:val="20"/>
        </w:rPr>
        <w:t>, telefon: 15 / 865 6383.</w:t>
      </w:r>
    </w:p>
    <w:p w:rsidR="00E27463" w:rsidRPr="00362D38" w:rsidRDefault="00E27463" w:rsidP="00627CF9">
      <w:pPr>
        <w:pStyle w:val="Akapitzlist"/>
        <w:numPr>
          <w:ilvl w:val="0"/>
          <w:numId w:val="32"/>
        </w:numPr>
        <w:spacing w:after="120" w:line="240" w:lineRule="auto"/>
        <w:ind w:left="284" w:hanging="284"/>
        <w:jc w:val="both"/>
        <w:rPr>
          <w:rFonts w:ascii="Franklin Gothic Book" w:hAnsi="Franklin Gothic Book"/>
          <w:b/>
          <w:sz w:val="20"/>
          <w:szCs w:val="20"/>
        </w:rPr>
      </w:pPr>
      <w:r w:rsidRPr="00362D38">
        <w:rPr>
          <w:rFonts w:ascii="Franklin Gothic Book" w:hAnsi="Franklin Gothic Book"/>
          <w:sz w:val="20"/>
          <w:szCs w:val="20"/>
        </w:rPr>
        <w:t>Pana/Pani dane osobowe przetwarzane są w następujących celach, na następującej podstawie prawnej, przez następujący okres: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1984"/>
      </w:tblGrid>
      <w:tr w:rsidR="00E27463" w:rsidRPr="00362D38" w:rsidTr="006F3ECF">
        <w:trPr>
          <w:trHeight w:val="568"/>
        </w:trPr>
        <w:tc>
          <w:tcPr>
            <w:tcW w:w="2405" w:type="dxa"/>
            <w:shd w:val="clear" w:color="auto" w:fill="auto"/>
          </w:tcPr>
          <w:p w:rsidR="00E27463" w:rsidRPr="00362D38" w:rsidRDefault="00E27463" w:rsidP="006F3ECF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Cel przetwarzania</w:t>
            </w: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Podstawa prawna</w:t>
            </w: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Okres przechowywania</w:t>
            </w:r>
          </w:p>
        </w:tc>
        <w:tc>
          <w:tcPr>
            <w:tcW w:w="1984" w:type="dxa"/>
            <w:shd w:val="clear" w:color="auto" w:fill="auto"/>
          </w:tcPr>
          <w:p w:rsidR="00E27463" w:rsidRPr="00362D38" w:rsidRDefault="00E27463" w:rsidP="006F3ECF">
            <w:pPr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Informacje dodatkowe</w:t>
            </w:r>
          </w:p>
        </w:tc>
      </w:tr>
      <w:tr w:rsidR="00E27463" w:rsidRPr="00362D38" w:rsidTr="006F3ECF">
        <w:trPr>
          <w:trHeight w:val="292"/>
        </w:trPr>
        <w:tc>
          <w:tcPr>
            <w:tcW w:w="2405" w:type="dxa"/>
            <w:shd w:val="clear" w:color="auto" w:fill="auto"/>
          </w:tcPr>
          <w:p w:rsidR="00E27463" w:rsidRPr="00362D38" w:rsidRDefault="00E27463" w:rsidP="006F3ECF">
            <w:pPr>
              <w:spacing w:before="120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Wykonanie umowy.</w:t>
            </w:r>
          </w:p>
          <w:p w:rsidR="00E27463" w:rsidRPr="00362D38" w:rsidRDefault="00E27463" w:rsidP="006F3ECF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  <w:p w:rsidR="00E27463" w:rsidRPr="00362D38" w:rsidRDefault="00E27463" w:rsidP="006F3ECF">
            <w:pPr>
              <w:jc w:val="both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 xml:space="preserve">Art. 6 ust. 1 lit. b) RODO </w:t>
            </w:r>
          </w:p>
          <w:p w:rsidR="00E27463" w:rsidRPr="00362D38" w:rsidRDefault="00E27463" w:rsidP="006F3ECF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– przetwarzanie jest niezbędne dla wykonania umowy, której jest Pan/Pani stroną.</w:t>
            </w:r>
          </w:p>
          <w:p w:rsidR="00E27463" w:rsidRPr="00362D38" w:rsidRDefault="00E27463" w:rsidP="006F3ECF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Okres obowiązywania umowy.</w:t>
            </w:r>
          </w:p>
          <w:p w:rsidR="00E27463" w:rsidRPr="00362D38" w:rsidRDefault="00E27463" w:rsidP="006F3ECF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  <w:p w:rsidR="00E27463" w:rsidRPr="00362D38" w:rsidRDefault="00E27463" w:rsidP="006F3ECF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/>
                <w:szCs w:val="20"/>
              </w:rPr>
            </w:pPr>
            <w:r w:rsidRPr="00362D38">
              <w:rPr>
                <w:rFonts w:ascii="Franklin Gothic Book" w:hAnsi="Franklin Gothic Book"/>
                <w:szCs w:val="20"/>
              </w:rPr>
              <w:t>Przetwarzanie danych jest warunkiem zawarcia i realizacji umowy.</w:t>
            </w:r>
          </w:p>
        </w:tc>
      </w:tr>
      <w:tr w:rsidR="00E27463" w:rsidRPr="00362D38" w:rsidTr="006F3ECF">
        <w:trPr>
          <w:trHeight w:val="292"/>
        </w:trPr>
        <w:tc>
          <w:tcPr>
            <w:tcW w:w="2405" w:type="dxa"/>
            <w:shd w:val="clear" w:color="auto" w:fill="auto"/>
          </w:tcPr>
          <w:p w:rsidR="00E27463" w:rsidRPr="00362D38" w:rsidRDefault="00E27463" w:rsidP="006F3ECF">
            <w:pPr>
              <w:spacing w:before="120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Ustalanie i dochodzenie roszczeń związanych z prowadzoną działalnością gospodarczą, a także obrona przed roszczeniami.</w:t>
            </w:r>
          </w:p>
          <w:p w:rsidR="00E27463" w:rsidRPr="00362D38" w:rsidRDefault="00E27463" w:rsidP="006F3ECF">
            <w:pPr>
              <w:spacing w:before="120"/>
              <w:jc w:val="both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Art. 6 ust. 1 lit. f) RODO</w:t>
            </w:r>
          </w:p>
          <w:p w:rsidR="00E27463" w:rsidRPr="00362D38" w:rsidRDefault="00E27463" w:rsidP="006F3ECF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– przetwarzanie jest niezbędne dla celów wynikających z prawnie uzasadnionych interesów</w:t>
            </w:r>
          </w:p>
          <w:p w:rsidR="00E27463" w:rsidRPr="00362D38" w:rsidRDefault="00E27463" w:rsidP="006F3ECF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realizowanych przez administratora</w:t>
            </w: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Okres, w jakim dane będą niezbędne do ustalenia i dochodzenia roszczeń bądź obrony przed roszczeniami</w:t>
            </w: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Cs w:val="20"/>
              </w:rPr>
            </w:pPr>
          </w:p>
        </w:tc>
      </w:tr>
    </w:tbl>
    <w:p w:rsidR="00E27463" w:rsidRPr="00362D38" w:rsidRDefault="00E27463" w:rsidP="00E27463">
      <w:pPr>
        <w:autoSpaceDE w:val="0"/>
        <w:autoSpaceDN w:val="0"/>
        <w:adjustRightInd w:val="0"/>
        <w:contextualSpacing/>
        <w:rPr>
          <w:rFonts w:ascii="Franklin Gothic Book" w:hAnsi="Franklin Gothic Book"/>
          <w:szCs w:val="20"/>
        </w:rPr>
      </w:pPr>
    </w:p>
    <w:p w:rsidR="00E27463" w:rsidRPr="00362D38" w:rsidRDefault="00E27463" w:rsidP="00875D36">
      <w:pPr>
        <w:pStyle w:val="Akapitzlist"/>
        <w:numPr>
          <w:ilvl w:val="0"/>
          <w:numId w:val="32"/>
        </w:numPr>
        <w:spacing w:after="120" w:line="240" w:lineRule="auto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Spółka może przekazywać Pana/Pani dane osobowe:</w:t>
      </w:r>
    </w:p>
    <w:p w:rsidR="00E27463" w:rsidRPr="00362D38" w:rsidRDefault="00E27463" w:rsidP="00875D36">
      <w:pPr>
        <w:pStyle w:val="Akapitzlist"/>
        <w:numPr>
          <w:ilvl w:val="0"/>
          <w:numId w:val="30"/>
        </w:numPr>
        <w:spacing w:after="0" w:line="240" w:lineRule="auto"/>
        <w:ind w:left="680" w:hanging="294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podmiotom świadczącym usługi na rzecz Spółki usługi niezbędne do prowadzenia działalności, w szczególności operatorom pocztowym i kurierom, dostawcom usług IT, księgowych, prawnych, a także podmiotom świadczącym usługi w zakresie przechowywania i archiwizacji dokumentów,</w:t>
      </w:r>
    </w:p>
    <w:p w:rsidR="00E27463" w:rsidRPr="00362D38" w:rsidRDefault="00E27463" w:rsidP="00875D36">
      <w:pPr>
        <w:pStyle w:val="Akapitzlist"/>
        <w:numPr>
          <w:ilvl w:val="0"/>
          <w:numId w:val="30"/>
        </w:numPr>
        <w:spacing w:after="120" w:line="240" w:lineRule="auto"/>
        <w:ind w:left="681" w:hanging="295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bankom w zakresie realizacji płatności.</w:t>
      </w:r>
    </w:p>
    <w:p w:rsidR="00E27463" w:rsidRPr="00362D38" w:rsidRDefault="00E27463" w:rsidP="00875D36">
      <w:pPr>
        <w:pStyle w:val="Akapitzlist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Zgodnie z przepisami RODO ma Pan/Pani prawo: (i) zażądać dostępu do informacji na swój temat; (ii) zażądać korekty (sprostowania) informacji na swój temat; (iii) zażądać usunięcia informacji na swój temat; (iv) zażądać ograniczenia przetwarzania informacji na swój temat; (v) zażądać przeniesienia informacji na swój temat.</w:t>
      </w:r>
    </w:p>
    <w:p w:rsidR="00E27463" w:rsidRPr="00362D38" w:rsidRDefault="00E27463" w:rsidP="00875D36">
      <w:pPr>
        <w:pStyle w:val="Akapitzlist"/>
        <w:numPr>
          <w:ilvl w:val="0"/>
          <w:numId w:val="31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Przysługuje Panu/Pani prawo do wniesienia skargi do organu nadzoru zajmującego się ochroną danych osobowych, jeżeli Pana/Pani zdaniem przetwarzanie danych osobowych przez Spółkę narusza przepisy RODO. Organem tym jest Prezes Urzędu Ochrony Danych Osobowych, ul. Stawki 2, 00-193 Warszawa.</w:t>
      </w:r>
    </w:p>
    <w:p w:rsidR="00833DDD" w:rsidRDefault="00833DDD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CC31CD" w:rsidRDefault="00CC31CD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FC405D" w:rsidRDefault="00FC405D" w:rsidP="00A9296B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FC405D" w:rsidRDefault="00FC405D" w:rsidP="00A9296B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FC405D" w:rsidRDefault="00FC405D" w:rsidP="00A9296B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FC405D" w:rsidRDefault="00FC405D" w:rsidP="00A9296B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53443B" w:rsidRDefault="0053443B" w:rsidP="00A9296B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A9296B" w:rsidRPr="00037BB7" w:rsidRDefault="00A9296B" w:rsidP="00A9296B">
      <w:pPr>
        <w:ind w:firstLine="357"/>
        <w:jc w:val="right"/>
        <w:rPr>
          <w:rFonts w:ascii="Franklin Gothic Book" w:hAnsi="Franklin Gothic Book" w:cs="Calibri"/>
          <w:szCs w:val="20"/>
        </w:rPr>
      </w:pPr>
      <w:r w:rsidRPr="00037BB7">
        <w:rPr>
          <w:rFonts w:ascii="Franklin Gothic Book" w:hAnsi="Franklin Gothic Book" w:cs="Calibri"/>
          <w:szCs w:val="20"/>
        </w:rPr>
        <w:t xml:space="preserve">Załącznik  </w:t>
      </w:r>
      <w:r>
        <w:rPr>
          <w:rFonts w:ascii="Franklin Gothic Book" w:hAnsi="Franklin Gothic Book" w:cs="Calibri"/>
          <w:szCs w:val="20"/>
        </w:rPr>
        <w:t xml:space="preserve">nr </w:t>
      </w:r>
      <w:r w:rsidR="00F762BD">
        <w:rPr>
          <w:rFonts w:ascii="Franklin Gothic Book" w:hAnsi="Franklin Gothic Book" w:cs="Calibri"/>
          <w:szCs w:val="20"/>
        </w:rPr>
        <w:t>2</w:t>
      </w:r>
      <w:r>
        <w:rPr>
          <w:rFonts w:ascii="Franklin Gothic Book" w:hAnsi="Franklin Gothic Book" w:cs="Calibri"/>
          <w:szCs w:val="20"/>
        </w:rPr>
        <w:t xml:space="preserve">  </w:t>
      </w:r>
      <w:r w:rsidR="0053443B">
        <w:rPr>
          <w:rFonts w:ascii="Franklin Gothic Book" w:hAnsi="Franklin Gothic Book" w:cs="Calibri"/>
          <w:szCs w:val="20"/>
        </w:rPr>
        <w:t>do umowy nr NZ/C</w:t>
      </w:r>
      <w:r w:rsidRPr="00037BB7">
        <w:rPr>
          <w:rFonts w:ascii="Franklin Gothic Book" w:hAnsi="Franklin Gothic Book" w:cs="Calibri"/>
          <w:szCs w:val="20"/>
        </w:rPr>
        <w:t>/……../……………….../2018/</w:t>
      </w:r>
      <w:r w:rsidR="00E16425">
        <w:rPr>
          <w:rFonts w:ascii="Franklin Gothic Book" w:hAnsi="Franklin Gothic Book" w:cs="Calibri"/>
          <w:szCs w:val="20"/>
        </w:rPr>
        <w:t>……………………………../3113</w:t>
      </w: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A9296B" w:rsidRPr="00A9296B" w:rsidRDefault="00CA3292" w:rsidP="00A9296B">
      <w:pPr>
        <w:spacing w:after="160" w:line="259" w:lineRule="auto"/>
        <w:ind w:left="72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Franklin Gothic Book" w:hAnsi="Franklin Gothic Book" w:cs="Calibri"/>
          <w:b/>
          <w:sz w:val="28"/>
          <w:szCs w:val="28"/>
        </w:rPr>
        <w:t>Ogólne Warunki Zakupu</w:t>
      </w:r>
      <w:r w:rsidR="00A9296B" w:rsidRPr="00A9296B">
        <w:rPr>
          <w:rFonts w:ascii="Franklin Gothic Book" w:hAnsi="Franklin Gothic Book" w:cs="Calibri"/>
          <w:b/>
          <w:sz w:val="28"/>
          <w:szCs w:val="28"/>
        </w:rPr>
        <w:t xml:space="preserve"> Usług</w:t>
      </w: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sectPr w:rsidR="006F3ECF" w:rsidSect="006D7B4F">
      <w:footerReference w:type="default" r:id="rId25"/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EE" w:rsidRDefault="009418EE" w:rsidP="00C715D2">
      <w:r>
        <w:separator/>
      </w:r>
    </w:p>
  </w:endnote>
  <w:endnote w:type="continuationSeparator" w:id="0">
    <w:p w:rsidR="009418EE" w:rsidRDefault="009418EE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ajorBidi"/>
        <w:sz w:val="20"/>
        <w:szCs w:val="20"/>
        <w:lang w:val="pl-PL"/>
      </w:rPr>
      <w:id w:val="610405013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:rsidR="00806920" w:rsidRPr="00B46109" w:rsidRDefault="00806920">
        <w:pPr>
          <w:pStyle w:val="Stopka"/>
          <w:jc w:val="right"/>
          <w:rPr>
            <w:rFonts w:asciiTheme="minorHAnsi" w:eastAsiaTheme="majorEastAsia" w:hAnsiTheme="minorHAnsi" w:cstheme="majorBidi"/>
            <w:sz w:val="20"/>
            <w:szCs w:val="20"/>
          </w:rPr>
        </w:pPr>
        <w:r w:rsidRPr="00B46109">
          <w:rPr>
            <w:rFonts w:asciiTheme="minorHAnsi" w:eastAsiaTheme="majorEastAsia" w:hAnsiTheme="minorHAnsi" w:cstheme="majorBidi"/>
            <w:sz w:val="20"/>
            <w:szCs w:val="20"/>
            <w:lang w:val="pl-PL"/>
          </w:rPr>
          <w:t xml:space="preserve">str. </w:t>
        </w:r>
        <w:r w:rsidRPr="00B46109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B46109">
          <w:rPr>
            <w:rFonts w:asciiTheme="minorHAnsi" w:hAnsiTheme="minorHAnsi"/>
            <w:sz w:val="20"/>
            <w:szCs w:val="20"/>
          </w:rPr>
          <w:instrText>PAGE    \* MERGEFORMAT</w:instrText>
        </w:r>
        <w:r w:rsidRPr="00B46109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CC03E4" w:rsidRPr="00CC03E4">
          <w:rPr>
            <w:rFonts w:asciiTheme="minorHAnsi" w:eastAsiaTheme="majorEastAsia" w:hAnsiTheme="minorHAnsi" w:cstheme="majorBidi"/>
            <w:noProof/>
            <w:sz w:val="20"/>
            <w:szCs w:val="20"/>
            <w:lang w:val="pl-PL"/>
          </w:rPr>
          <w:t>20</w:t>
        </w:r>
        <w:r w:rsidRPr="00B46109">
          <w:rPr>
            <w:rFonts w:asciiTheme="minorHAnsi" w:eastAsiaTheme="majorEastAsia" w:hAnsiTheme="minorHAnsi" w:cstheme="majorBidi"/>
            <w:sz w:val="20"/>
            <w:szCs w:val="20"/>
          </w:rPr>
          <w:fldChar w:fldCharType="end"/>
        </w:r>
      </w:p>
    </w:sdtContent>
  </w:sdt>
  <w:p w:rsidR="00806920" w:rsidRDefault="008069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EE" w:rsidRDefault="009418EE" w:rsidP="00C715D2">
      <w:r>
        <w:separator/>
      </w:r>
    </w:p>
  </w:footnote>
  <w:footnote w:type="continuationSeparator" w:id="0">
    <w:p w:rsidR="009418EE" w:rsidRDefault="009418EE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4A12"/>
    <w:multiLevelType w:val="hybridMultilevel"/>
    <w:tmpl w:val="D8220926"/>
    <w:lvl w:ilvl="0" w:tplc="DEAC007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D867F9"/>
    <w:multiLevelType w:val="multilevel"/>
    <w:tmpl w:val="4AA032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000000"/>
      </w:rPr>
    </w:lvl>
  </w:abstractNum>
  <w:abstractNum w:abstractNumId="3" w15:restartNumberingAfterBreak="0">
    <w:nsid w:val="09EC5CBB"/>
    <w:multiLevelType w:val="hybridMultilevel"/>
    <w:tmpl w:val="F476E020"/>
    <w:lvl w:ilvl="0" w:tplc="DEAC007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D813B9"/>
    <w:multiLevelType w:val="multilevel"/>
    <w:tmpl w:val="547A22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5" w15:restartNumberingAfterBreak="0">
    <w:nsid w:val="182B5CC7"/>
    <w:multiLevelType w:val="multilevel"/>
    <w:tmpl w:val="10D2A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3431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9" w15:restartNumberingAfterBreak="0">
    <w:nsid w:val="2E651C14"/>
    <w:multiLevelType w:val="multilevel"/>
    <w:tmpl w:val="B00C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872A51"/>
    <w:multiLevelType w:val="hybridMultilevel"/>
    <w:tmpl w:val="5EDC78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A10654"/>
    <w:multiLevelType w:val="multilevel"/>
    <w:tmpl w:val="B672A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BA13CA7"/>
    <w:multiLevelType w:val="hybridMultilevel"/>
    <w:tmpl w:val="0944C9D8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C0D76EE"/>
    <w:multiLevelType w:val="multilevel"/>
    <w:tmpl w:val="0D0AA4EA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>
      <w:start w:val="1"/>
      <w:numFmt w:val="decimal"/>
      <w:isLgl/>
      <w:lvlText w:val="%1.%2."/>
      <w:lvlJc w:val="left"/>
      <w:pPr>
        <w:ind w:left="992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14" w15:restartNumberingAfterBreak="0">
    <w:nsid w:val="3CBD57C0"/>
    <w:multiLevelType w:val="multilevel"/>
    <w:tmpl w:val="B0CAC0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10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55" w:hanging="109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95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5" w15:restartNumberingAfterBreak="0">
    <w:nsid w:val="3ECD78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BD414B"/>
    <w:multiLevelType w:val="multilevel"/>
    <w:tmpl w:val="A8DA2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17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F90162"/>
    <w:multiLevelType w:val="multilevel"/>
    <w:tmpl w:val="57ACE96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9" w15:restartNumberingAfterBreak="0">
    <w:nsid w:val="43573257"/>
    <w:multiLevelType w:val="multilevel"/>
    <w:tmpl w:val="D9B239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000000"/>
      </w:rPr>
    </w:lvl>
  </w:abstractNum>
  <w:abstractNum w:abstractNumId="20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43C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C7432B"/>
    <w:multiLevelType w:val="hybridMultilevel"/>
    <w:tmpl w:val="6C627A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6C49D3"/>
    <w:multiLevelType w:val="multilevel"/>
    <w:tmpl w:val="90E4F6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E6BE1"/>
    <w:multiLevelType w:val="hybridMultilevel"/>
    <w:tmpl w:val="F9000DAC"/>
    <w:lvl w:ilvl="0" w:tplc="75F248B8">
      <w:start w:val="1"/>
      <w:numFmt w:val="upperRoman"/>
      <w:lvlText w:val="%1."/>
      <w:lvlJc w:val="left"/>
      <w:pPr>
        <w:ind w:left="324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60B95FBC"/>
    <w:multiLevelType w:val="multilevel"/>
    <w:tmpl w:val="E9E8F526"/>
    <w:lvl w:ilvl="0">
      <w:start w:val="6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84" w:hanging="1440"/>
      </w:pPr>
      <w:rPr>
        <w:rFonts w:hint="default"/>
      </w:rPr>
    </w:lvl>
  </w:abstractNum>
  <w:abstractNum w:abstractNumId="31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32" w15:restartNumberingAfterBreak="0">
    <w:nsid w:val="639A57D5"/>
    <w:multiLevelType w:val="hybridMultilevel"/>
    <w:tmpl w:val="6F601362"/>
    <w:lvl w:ilvl="0" w:tplc="04150017">
      <w:start w:val="1"/>
      <w:numFmt w:val="lowerLetter"/>
      <w:lvlText w:val="%1)"/>
      <w:lvlJc w:val="left"/>
      <w:pPr>
        <w:ind w:left="588" w:hanging="360"/>
      </w:pPr>
    </w:lvl>
    <w:lvl w:ilvl="1" w:tplc="04150019">
      <w:start w:val="1"/>
      <w:numFmt w:val="lowerLetter"/>
      <w:lvlText w:val="%2."/>
      <w:lvlJc w:val="left"/>
      <w:pPr>
        <w:ind w:left="1308" w:hanging="360"/>
      </w:pPr>
    </w:lvl>
    <w:lvl w:ilvl="2" w:tplc="0415001B">
      <w:start w:val="1"/>
      <w:numFmt w:val="lowerRoman"/>
      <w:lvlText w:val="%3."/>
      <w:lvlJc w:val="right"/>
      <w:pPr>
        <w:ind w:left="2028" w:hanging="180"/>
      </w:pPr>
    </w:lvl>
    <w:lvl w:ilvl="3" w:tplc="0415000F">
      <w:start w:val="1"/>
      <w:numFmt w:val="decimal"/>
      <w:lvlText w:val="%4."/>
      <w:lvlJc w:val="left"/>
      <w:pPr>
        <w:ind w:left="2748" w:hanging="360"/>
      </w:pPr>
    </w:lvl>
    <w:lvl w:ilvl="4" w:tplc="04150019">
      <w:start w:val="1"/>
      <w:numFmt w:val="lowerLetter"/>
      <w:lvlText w:val="%5."/>
      <w:lvlJc w:val="left"/>
      <w:pPr>
        <w:ind w:left="3468" w:hanging="360"/>
      </w:pPr>
    </w:lvl>
    <w:lvl w:ilvl="5" w:tplc="0415001B">
      <w:start w:val="1"/>
      <w:numFmt w:val="lowerRoman"/>
      <w:lvlText w:val="%6."/>
      <w:lvlJc w:val="right"/>
      <w:pPr>
        <w:ind w:left="4188" w:hanging="180"/>
      </w:pPr>
    </w:lvl>
    <w:lvl w:ilvl="6" w:tplc="0415000F">
      <w:start w:val="1"/>
      <w:numFmt w:val="decimal"/>
      <w:lvlText w:val="%7."/>
      <w:lvlJc w:val="left"/>
      <w:pPr>
        <w:ind w:left="4908" w:hanging="360"/>
      </w:pPr>
    </w:lvl>
    <w:lvl w:ilvl="7" w:tplc="04150019">
      <w:start w:val="1"/>
      <w:numFmt w:val="lowerLetter"/>
      <w:lvlText w:val="%8."/>
      <w:lvlJc w:val="left"/>
      <w:pPr>
        <w:ind w:left="5628" w:hanging="360"/>
      </w:pPr>
    </w:lvl>
    <w:lvl w:ilvl="8" w:tplc="0415001B">
      <w:start w:val="1"/>
      <w:numFmt w:val="lowerRoman"/>
      <w:lvlText w:val="%9."/>
      <w:lvlJc w:val="right"/>
      <w:pPr>
        <w:ind w:left="6348" w:hanging="180"/>
      </w:pPr>
    </w:lvl>
  </w:abstractNum>
  <w:abstractNum w:abstractNumId="33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68F26A53"/>
    <w:multiLevelType w:val="multilevel"/>
    <w:tmpl w:val="6344B748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Calibri" w:hAnsi="Calibri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asciiTheme="majorHAnsi" w:hAnsiTheme="majorHAnsi"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ascii="Calibri" w:hAnsi="Calibri"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ascii="Calibri" w:hAnsi="Calibri"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ascii="Calibri" w:hAnsi="Calibri"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ascii="Calibri" w:hAnsi="Calibri"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ascii="Calibri" w:hAnsi="Calibri"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ascii="Calibri" w:hAnsi="Calibri" w:cs="Arial" w:hint="default"/>
        <w:color w:val="auto"/>
      </w:rPr>
    </w:lvl>
  </w:abstractNum>
  <w:abstractNum w:abstractNumId="36" w15:restartNumberingAfterBreak="0">
    <w:nsid w:val="6AE17B1F"/>
    <w:multiLevelType w:val="hybridMultilevel"/>
    <w:tmpl w:val="B832FBF8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33A5D02">
      <w:start w:val="3"/>
      <w:numFmt w:val="upperRoman"/>
      <w:lvlText w:val="%3."/>
      <w:lvlJc w:val="left"/>
      <w:pPr>
        <w:ind w:left="2700" w:hanging="72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1876E0"/>
    <w:multiLevelType w:val="hybridMultilevel"/>
    <w:tmpl w:val="25629E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5E11BA7"/>
    <w:multiLevelType w:val="hybridMultilevel"/>
    <w:tmpl w:val="49B64DD4"/>
    <w:lvl w:ilvl="0" w:tplc="24309246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5E646D6"/>
    <w:multiLevelType w:val="multilevel"/>
    <w:tmpl w:val="82183440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350" w:hanging="54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0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406" w:hanging="1440"/>
      </w:pPr>
      <w:rPr>
        <w:rFonts w:hint="default"/>
      </w:rPr>
    </w:lvl>
  </w:abstractNum>
  <w:abstractNum w:abstractNumId="42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3469E"/>
    <w:multiLevelType w:val="multilevel"/>
    <w:tmpl w:val="9B524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31"/>
  </w:num>
  <w:num w:numId="4">
    <w:abstractNumId w:val="7"/>
  </w:num>
  <w:num w:numId="5">
    <w:abstractNumId w:val="16"/>
  </w:num>
  <w:num w:numId="6">
    <w:abstractNumId w:val="13"/>
  </w:num>
  <w:num w:numId="7">
    <w:abstractNumId w:val="20"/>
  </w:num>
  <w:num w:numId="8">
    <w:abstractNumId w:val="34"/>
  </w:num>
  <w:num w:numId="9">
    <w:abstractNumId w:val="8"/>
  </w:num>
  <w:num w:numId="10">
    <w:abstractNumId w:val="40"/>
  </w:num>
  <w:num w:numId="11">
    <w:abstractNumId w:val="33"/>
  </w:num>
  <w:num w:numId="12">
    <w:abstractNumId w:val="24"/>
  </w:num>
  <w:num w:numId="13">
    <w:abstractNumId w:val="17"/>
  </w:num>
  <w:num w:numId="14">
    <w:abstractNumId w:val="25"/>
  </w:num>
  <w:num w:numId="15">
    <w:abstractNumId w:val="29"/>
  </w:num>
  <w:num w:numId="16">
    <w:abstractNumId w:val="39"/>
  </w:num>
  <w:num w:numId="17">
    <w:abstractNumId w:val="41"/>
  </w:num>
  <w:num w:numId="18">
    <w:abstractNumId w:val="35"/>
  </w:num>
  <w:num w:numId="19">
    <w:abstractNumId w:val="23"/>
  </w:num>
  <w:num w:numId="20">
    <w:abstractNumId w:val="18"/>
  </w:num>
  <w:num w:numId="21">
    <w:abstractNumId w:val="36"/>
  </w:num>
  <w:num w:numId="22">
    <w:abstractNumId w:val="38"/>
  </w:num>
  <w:num w:numId="23">
    <w:abstractNumId w:val="22"/>
  </w:num>
  <w:num w:numId="24">
    <w:abstractNumId w:val="15"/>
  </w:num>
  <w:num w:numId="25">
    <w:abstractNumId w:val="14"/>
  </w:num>
  <w:num w:numId="26">
    <w:abstractNumId w:val="4"/>
  </w:num>
  <w:num w:numId="27">
    <w:abstractNumId w:val="30"/>
  </w:num>
  <w:num w:numId="28">
    <w:abstractNumId w:val="37"/>
  </w:num>
  <w:num w:numId="29">
    <w:abstractNumId w:val="28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"/>
  </w:num>
  <w:num w:numId="33">
    <w:abstractNumId w:val="27"/>
  </w:num>
  <w:num w:numId="34">
    <w:abstractNumId w:val="0"/>
  </w:num>
  <w:num w:numId="35">
    <w:abstractNumId w:val="42"/>
  </w:num>
  <w:num w:numId="36">
    <w:abstractNumId w:val="43"/>
  </w:num>
  <w:num w:numId="37">
    <w:abstractNumId w:val="3"/>
  </w:num>
  <w:num w:numId="38">
    <w:abstractNumId w:val="6"/>
  </w:num>
  <w:num w:numId="39">
    <w:abstractNumId w:val="10"/>
  </w:num>
  <w:num w:numId="40">
    <w:abstractNumId w:val="21"/>
  </w:num>
  <w:num w:numId="41">
    <w:abstractNumId w:val="9"/>
  </w:num>
  <w:num w:numId="42">
    <w:abstractNumId w:val="12"/>
  </w:num>
  <w:num w:numId="43">
    <w:abstractNumId w:val="5"/>
  </w:num>
  <w:num w:numId="44">
    <w:abstractNumId w:val="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002E"/>
    <w:rsid w:val="000138AA"/>
    <w:rsid w:val="00015C18"/>
    <w:rsid w:val="000172A4"/>
    <w:rsid w:val="00021ACE"/>
    <w:rsid w:val="00022F8B"/>
    <w:rsid w:val="00023DC7"/>
    <w:rsid w:val="0003440E"/>
    <w:rsid w:val="00034480"/>
    <w:rsid w:val="0003625D"/>
    <w:rsid w:val="000408A2"/>
    <w:rsid w:val="000428D5"/>
    <w:rsid w:val="00043261"/>
    <w:rsid w:val="000443A6"/>
    <w:rsid w:val="00047558"/>
    <w:rsid w:val="00051870"/>
    <w:rsid w:val="000528BC"/>
    <w:rsid w:val="0005331D"/>
    <w:rsid w:val="00054859"/>
    <w:rsid w:val="00056C38"/>
    <w:rsid w:val="00061286"/>
    <w:rsid w:val="0007352B"/>
    <w:rsid w:val="0007438E"/>
    <w:rsid w:val="00074437"/>
    <w:rsid w:val="000766AA"/>
    <w:rsid w:val="00084770"/>
    <w:rsid w:val="00085DFC"/>
    <w:rsid w:val="00087583"/>
    <w:rsid w:val="00090562"/>
    <w:rsid w:val="00092582"/>
    <w:rsid w:val="000957CB"/>
    <w:rsid w:val="000967FA"/>
    <w:rsid w:val="00097DE7"/>
    <w:rsid w:val="000A1F7E"/>
    <w:rsid w:val="000A6808"/>
    <w:rsid w:val="000B135C"/>
    <w:rsid w:val="000B43FF"/>
    <w:rsid w:val="000C0759"/>
    <w:rsid w:val="000C18BC"/>
    <w:rsid w:val="000C362C"/>
    <w:rsid w:val="000C39F1"/>
    <w:rsid w:val="000C567E"/>
    <w:rsid w:val="000D08C4"/>
    <w:rsid w:val="000D1A1B"/>
    <w:rsid w:val="000D345D"/>
    <w:rsid w:val="000D76A9"/>
    <w:rsid w:val="000E1F9B"/>
    <w:rsid w:val="000F3C06"/>
    <w:rsid w:val="000F69E8"/>
    <w:rsid w:val="0010465F"/>
    <w:rsid w:val="001163B6"/>
    <w:rsid w:val="00116AB3"/>
    <w:rsid w:val="00121EF6"/>
    <w:rsid w:val="00124190"/>
    <w:rsid w:val="00126A20"/>
    <w:rsid w:val="00135B4E"/>
    <w:rsid w:val="00137E50"/>
    <w:rsid w:val="0014164E"/>
    <w:rsid w:val="0014186C"/>
    <w:rsid w:val="001424A7"/>
    <w:rsid w:val="00145D47"/>
    <w:rsid w:val="0015462D"/>
    <w:rsid w:val="00161DB5"/>
    <w:rsid w:val="001622FE"/>
    <w:rsid w:val="00163CB7"/>
    <w:rsid w:val="00166452"/>
    <w:rsid w:val="0017028E"/>
    <w:rsid w:val="00174197"/>
    <w:rsid w:val="001743BB"/>
    <w:rsid w:val="001749E6"/>
    <w:rsid w:val="00174D87"/>
    <w:rsid w:val="0017596C"/>
    <w:rsid w:val="00181469"/>
    <w:rsid w:val="00183C06"/>
    <w:rsid w:val="00186B48"/>
    <w:rsid w:val="00187979"/>
    <w:rsid w:val="00191C56"/>
    <w:rsid w:val="001951D1"/>
    <w:rsid w:val="001A11EB"/>
    <w:rsid w:val="001A7F3A"/>
    <w:rsid w:val="001C17D0"/>
    <w:rsid w:val="001C4729"/>
    <w:rsid w:val="001C6B89"/>
    <w:rsid w:val="001D1D46"/>
    <w:rsid w:val="001E3266"/>
    <w:rsid w:val="001F1019"/>
    <w:rsid w:val="001F21D2"/>
    <w:rsid w:val="001F4CF3"/>
    <w:rsid w:val="001F6B4C"/>
    <w:rsid w:val="002003F2"/>
    <w:rsid w:val="00206158"/>
    <w:rsid w:val="00210EE9"/>
    <w:rsid w:val="00212C76"/>
    <w:rsid w:val="00225C42"/>
    <w:rsid w:val="00226FF4"/>
    <w:rsid w:val="00231D3A"/>
    <w:rsid w:val="0023228B"/>
    <w:rsid w:val="0023271C"/>
    <w:rsid w:val="00234CED"/>
    <w:rsid w:val="00236A50"/>
    <w:rsid w:val="00242128"/>
    <w:rsid w:val="0024318E"/>
    <w:rsid w:val="00247609"/>
    <w:rsid w:val="002479EF"/>
    <w:rsid w:val="0025002A"/>
    <w:rsid w:val="00254036"/>
    <w:rsid w:val="00261B4A"/>
    <w:rsid w:val="00271EC8"/>
    <w:rsid w:val="002775D8"/>
    <w:rsid w:val="002848FC"/>
    <w:rsid w:val="00290BCC"/>
    <w:rsid w:val="00291352"/>
    <w:rsid w:val="00292509"/>
    <w:rsid w:val="002930C2"/>
    <w:rsid w:val="00296192"/>
    <w:rsid w:val="00297D71"/>
    <w:rsid w:val="002A062D"/>
    <w:rsid w:val="002A065B"/>
    <w:rsid w:val="002A3CC7"/>
    <w:rsid w:val="002B02D1"/>
    <w:rsid w:val="002B0CC2"/>
    <w:rsid w:val="002B10AF"/>
    <w:rsid w:val="002C0003"/>
    <w:rsid w:val="002C18B1"/>
    <w:rsid w:val="002C2736"/>
    <w:rsid w:val="002C27A2"/>
    <w:rsid w:val="002C2B38"/>
    <w:rsid w:val="002C5495"/>
    <w:rsid w:val="002C644A"/>
    <w:rsid w:val="002D1799"/>
    <w:rsid w:val="002D689B"/>
    <w:rsid w:val="002D74B8"/>
    <w:rsid w:val="002E2434"/>
    <w:rsid w:val="002E59BE"/>
    <w:rsid w:val="002F05C0"/>
    <w:rsid w:val="002F3370"/>
    <w:rsid w:val="002F4FDC"/>
    <w:rsid w:val="002F7F8D"/>
    <w:rsid w:val="00304163"/>
    <w:rsid w:val="00311345"/>
    <w:rsid w:val="00314FF8"/>
    <w:rsid w:val="00315597"/>
    <w:rsid w:val="00316244"/>
    <w:rsid w:val="003177E3"/>
    <w:rsid w:val="00321AEA"/>
    <w:rsid w:val="00321FD5"/>
    <w:rsid w:val="00322BE8"/>
    <w:rsid w:val="00327F56"/>
    <w:rsid w:val="00333A7F"/>
    <w:rsid w:val="00342F89"/>
    <w:rsid w:val="00343D24"/>
    <w:rsid w:val="003440D7"/>
    <w:rsid w:val="0034581D"/>
    <w:rsid w:val="003461FC"/>
    <w:rsid w:val="00347F28"/>
    <w:rsid w:val="0035211A"/>
    <w:rsid w:val="00357F01"/>
    <w:rsid w:val="00361D9D"/>
    <w:rsid w:val="003628F3"/>
    <w:rsid w:val="00364E8C"/>
    <w:rsid w:val="0036560A"/>
    <w:rsid w:val="00365D77"/>
    <w:rsid w:val="00367B39"/>
    <w:rsid w:val="00380AD0"/>
    <w:rsid w:val="00387E8F"/>
    <w:rsid w:val="00390BF6"/>
    <w:rsid w:val="003922D4"/>
    <w:rsid w:val="00396BA3"/>
    <w:rsid w:val="003A06E4"/>
    <w:rsid w:val="003B5705"/>
    <w:rsid w:val="003C0F76"/>
    <w:rsid w:val="003C1891"/>
    <w:rsid w:val="003C491F"/>
    <w:rsid w:val="003C4C51"/>
    <w:rsid w:val="003C57A4"/>
    <w:rsid w:val="003D1661"/>
    <w:rsid w:val="003D76EB"/>
    <w:rsid w:val="003E691F"/>
    <w:rsid w:val="003E6F85"/>
    <w:rsid w:val="003F27B1"/>
    <w:rsid w:val="003F34DC"/>
    <w:rsid w:val="003F3B42"/>
    <w:rsid w:val="003F43C1"/>
    <w:rsid w:val="00403A07"/>
    <w:rsid w:val="00406EC9"/>
    <w:rsid w:val="00410882"/>
    <w:rsid w:val="00416300"/>
    <w:rsid w:val="00420F9A"/>
    <w:rsid w:val="00434C68"/>
    <w:rsid w:val="00447B75"/>
    <w:rsid w:val="00450F7B"/>
    <w:rsid w:val="00452065"/>
    <w:rsid w:val="00452311"/>
    <w:rsid w:val="00452A3B"/>
    <w:rsid w:val="00457422"/>
    <w:rsid w:val="004574AB"/>
    <w:rsid w:val="00461B6F"/>
    <w:rsid w:val="00463A74"/>
    <w:rsid w:val="004647F0"/>
    <w:rsid w:val="004723CD"/>
    <w:rsid w:val="0047376E"/>
    <w:rsid w:val="00482D10"/>
    <w:rsid w:val="004850B8"/>
    <w:rsid w:val="00490506"/>
    <w:rsid w:val="004969CF"/>
    <w:rsid w:val="004A1CED"/>
    <w:rsid w:val="004A2D2C"/>
    <w:rsid w:val="004B23A7"/>
    <w:rsid w:val="004B2D21"/>
    <w:rsid w:val="004B37B9"/>
    <w:rsid w:val="004B3A48"/>
    <w:rsid w:val="004B409A"/>
    <w:rsid w:val="004B4CED"/>
    <w:rsid w:val="004B50A1"/>
    <w:rsid w:val="004B553D"/>
    <w:rsid w:val="004B6CE1"/>
    <w:rsid w:val="004B706E"/>
    <w:rsid w:val="004C09EA"/>
    <w:rsid w:val="004C0C27"/>
    <w:rsid w:val="004C2C20"/>
    <w:rsid w:val="004C50F8"/>
    <w:rsid w:val="004D1F07"/>
    <w:rsid w:val="004D47CE"/>
    <w:rsid w:val="004E1574"/>
    <w:rsid w:val="004E74F3"/>
    <w:rsid w:val="004F08C0"/>
    <w:rsid w:val="004F0C02"/>
    <w:rsid w:val="004F54BB"/>
    <w:rsid w:val="00501087"/>
    <w:rsid w:val="00502EDA"/>
    <w:rsid w:val="00510340"/>
    <w:rsid w:val="00510503"/>
    <w:rsid w:val="00511926"/>
    <w:rsid w:val="00515D5E"/>
    <w:rsid w:val="005215AC"/>
    <w:rsid w:val="00522BA5"/>
    <w:rsid w:val="00526E8A"/>
    <w:rsid w:val="0052710F"/>
    <w:rsid w:val="005308C0"/>
    <w:rsid w:val="00531C7E"/>
    <w:rsid w:val="00532EA3"/>
    <w:rsid w:val="0053443B"/>
    <w:rsid w:val="005374DC"/>
    <w:rsid w:val="005460D4"/>
    <w:rsid w:val="00561619"/>
    <w:rsid w:val="00565BF6"/>
    <w:rsid w:val="00565D9F"/>
    <w:rsid w:val="00571045"/>
    <w:rsid w:val="005813BA"/>
    <w:rsid w:val="0058208F"/>
    <w:rsid w:val="00585942"/>
    <w:rsid w:val="00590587"/>
    <w:rsid w:val="00590A1B"/>
    <w:rsid w:val="00593F15"/>
    <w:rsid w:val="00594FD6"/>
    <w:rsid w:val="00595F38"/>
    <w:rsid w:val="0059719C"/>
    <w:rsid w:val="00597B33"/>
    <w:rsid w:val="005A1959"/>
    <w:rsid w:val="005A7886"/>
    <w:rsid w:val="005B7858"/>
    <w:rsid w:val="005C40AD"/>
    <w:rsid w:val="005C6792"/>
    <w:rsid w:val="005C6896"/>
    <w:rsid w:val="005D015B"/>
    <w:rsid w:val="005D1997"/>
    <w:rsid w:val="005E2534"/>
    <w:rsid w:val="005E53EC"/>
    <w:rsid w:val="00601AD1"/>
    <w:rsid w:val="00605A7C"/>
    <w:rsid w:val="00606968"/>
    <w:rsid w:val="00613C63"/>
    <w:rsid w:val="00613F91"/>
    <w:rsid w:val="006237B6"/>
    <w:rsid w:val="006242A8"/>
    <w:rsid w:val="00624A9B"/>
    <w:rsid w:val="00624CF6"/>
    <w:rsid w:val="00626E50"/>
    <w:rsid w:val="00627CF9"/>
    <w:rsid w:val="00635BA6"/>
    <w:rsid w:val="006371B4"/>
    <w:rsid w:val="00637772"/>
    <w:rsid w:val="0063782F"/>
    <w:rsid w:val="006440EA"/>
    <w:rsid w:val="0064449F"/>
    <w:rsid w:val="00652327"/>
    <w:rsid w:val="006539AE"/>
    <w:rsid w:val="00654423"/>
    <w:rsid w:val="00655278"/>
    <w:rsid w:val="00661D13"/>
    <w:rsid w:val="00661D1C"/>
    <w:rsid w:val="006632A3"/>
    <w:rsid w:val="0066494D"/>
    <w:rsid w:val="00667832"/>
    <w:rsid w:val="00671A83"/>
    <w:rsid w:val="006728F4"/>
    <w:rsid w:val="00674821"/>
    <w:rsid w:val="00677467"/>
    <w:rsid w:val="00683316"/>
    <w:rsid w:val="006838A1"/>
    <w:rsid w:val="00684294"/>
    <w:rsid w:val="00686A83"/>
    <w:rsid w:val="006934AB"/>
    <w:rsid w:val="0069621C"/>
    <w:rsid w:val="00697405"/>
    <w:rsid w:val="006B713A"/>
    <w:rsid w:val="006C0040"/>
    <w:rsid w:val="006C1B1B"/>
    <w:rsid w:val="006C62AA"/>
    <w:rsid w:val="006D7B4F"/>
    <w:rsid w:val="006E2589"/>
    <w:rsid w:val="006F3D4E"/>
    <w:rsid w:val="006F3ECF"/>
    <w:rsid w:val="007014E6"/>
    <w:rsid w:val="00703073"/>
    <w:rsid w:val="007032AD"/>
    <w:rsid w:val="00705FC7"/>
    <w:rsid w:val="00706ABE"/>
    <w:rsid w:val="0071506A"/>
    <w:rsid w:val="007158BE"/>
    <w:rsid w:val="00723258"/>
    <w:rsid w:val="00724066"/>
    <w:rsid w:val="00726374"/>
    <w:rsid w:val="00727780"/>
    <w:rsid w:val="00731A5E"/>
    <w:rsid w:val="00732B1E"/>
    <w:rsid w:val="007366EC"/>
    <w:rsid w:val="00742FCF"/>
    <w:rsid w:val="0075572D"/>
    <w:rsid w:val="007566C1"/>
    <w:rsid w:val="007567D9"/>
    <w:rsid w:val="00756CE1"/>
    <w:rsid w:val="00757BF4"/>
    <w:rsid w:val="00765486"/>
    <w:rsid w:val="00766808"/>
    <w:rsid w:val="0077413E"/>
    <w:rsid w:val="007820DA"/>
    <w:rsid w:val="00782BBB"/>
    <w:rsid w:val="007854D7"/>
    <w:rsid w:val="00791BBE"/>
    <w:rsid w:val="00791FD8"/>
    <w:rsid w:val="007938A0"/>
    <w:rsid w:val="007954EC"/>
    <w:rsid w:val="007A09A9"/>
    <w:rsid w:val="007A1B33"/>
    <w:rsid w:val="007A3AA1"/>
    <w:rsid w:val="007A64EF"/>
    <w:rsid w:val="007A7109"/>
    <w:rsid w:val="007A76EB"/>
    <w:rsid w:val="007B182C"/>
    <w:rsid w:val="007B2510"/>
    <w:rsid w:val="007B60E9"/>
    <w:rsid w:val="007C6246"/>
    <w:rsid w:val="007C66B2"/>
    <w:rsid w:val="007C7631"/>
    <w:rsid w:val="007D5C9A"/>
    <w:rsid w:val="007D6882"/>
    <w:rsid w:val="007D7553"/>
    <w:rsid w:val="007E2767"/>
    <w:rsid w:val="007E6468"/>
    <w:rsid w:val="007F00C1"/>
    <w:rsid w:val="007F3242"/>
    <w:rsid w:val="007F4131"/>
    <w:rsid w:val="007F42F2"/>
    <w:rsid w:val="007F594B"/>
    <w:rsid w:val="007F62E4"/>
    <w:rsid w:val="0080359A"/>
    <w:rsid w:val="00803BCB"/>
    <w:rsid w:val="008059F6"/>
    <w:rsid w:val="00806920"/>
    <w:rsid w:val="00811602"/>
    <w:rsid w:val="00822B8E"/>
    <w:rsid w:val="00824084"/>
    <w:rsid w:val="008240B6"/>
    <w:rsid w:val="00824B40"/>
    <w:rsid w:val="00825238"/>
    <w:rsid w:val="008272F8"/>
    <w:rsid w:val="00831EAC"/>
    <w:rsid w:val="0083349C"/>
    <w:rsid w:val="00833DDD"/>
    <w:rsid w:val="008342F3"/>
    <w:rsid w:val="00837BB8"/>
    <w:rsid w:val="008424E6"/>
    <w:rsid w:val="00846285"/>
    <w:rsid w:val="00852027"/>
    <w:rsid w:val="008540CD"/>
    <w:rsid w:val="008606E9"/>
    <w:rsid w:val="00861BF8"/>
    <w:rsid w:val="00862036"/>
    <w:rsid w:val="00862161"/>
    <w:rsid w:val="00862879"/>
    <w:rsid w:val="00866B87"/>
    <w:rsid w:val="00875D36"/>
    <w:rsid w:val="00884C72"/>
    <w:rsid w:val="008875E2"/>
    <w:rsid w:val="008949AD"/>
    <w:rsid w:val="008A25E4"/>
    <w:rsid w:val="008A3EB5"/>
    <w:rsid w:val="008A43FD"/>
    <w:rsid w:val="008A6295"/>
    <w:rsid w:val="008A693A"/>
    <w:rsid w:val="008B5EFF"/>
    <w:rsid w:val="008B77D1"/>
    <w:rsid w:val="008C29A6"/>
    <w:rsid w:val="008C30A5"/>
    <w:rsid w:val="008C516E"/>
    <w:rsid w:val="008C5224"/>
    <w:rsid w:val="008D312D"/>
    <w:rsid w:val="008F128D"/>
    <w:rsid w:val="008F5F73"/>
    <w:rsid w:val="00900701"/>
    <w:rsid w:val="00900DA7"/>
    <w:rsid w:val="009025B0"/>
    <w:rsid w:val="00905111"/>
    <w:rsid w:val="00907E26"/>
    <w:rsid w:val="00910E5E"/>
    <w:rsid w:val="00910EBF"/>
    <w:rsid w:val="009115DC"/>
    <w:rsid w:val="00912635"/>
    <w:rsid w:val="00913942"/>
    <w:rsid w:val="00914D95"/>
    <w:rsid w:val="00925129"/>
    <w:rsid w:val="00927254"/>
    <w:rsid w:val="009408BA"/>
    <w:rsid w:val="009418EE"/>
    <w:rsid w:val="0094715E"/>
    <w:rsid w:val="009474AE"/>
    <w:rsid w:val="00952075"/>
    <w:rsid w:val="009559F6"/>
    <w:rsid w:val="00960122"/>
    <w:rsid w:val="0096507C"/>
    <w:rsid w:val="0097028C"/>
    <w:rsid w:val="00973BA0"/>
    <w:rsid w:val="0097712B"/>
    <w:rsid w:val="00983621"/>
    <w:rsid w:val="009837E2"/>
    <w:rsid w:val="00992365"/>
    <w:rsid w:val="00996041"/>
    <w:rsid w:val="009A3320"/>
    <w:rsid w:val="009A4490"/>
    <w:rsid w:val="009A6EDA"/>
    <w:rsid w:val="009A75A7"/>
    <w:rsid w:val="009A7938"/>
    <w:rsid w:val="009B2A58"/>
    <w:rsid w:val="009B3ABF"/>
    <w:rsid w:val="009C2304"/>
    <w:rsid w:val="009C5264"/>
    <w:rsid w:val="009C5CFE"/>
    <w:rsid w:val="009C63B1"/>
    <w:rsid w:val="009C7E44"/>
    <w:rsid w:val="009E1B1B"/>
    <w:rsid w:val="009E1E2B"/>
    <w:rsid w:val="009E2BBA"/>
    <w:rsid w:val="009E3D96"/>
    <w:rsid w:val="009F2341"/>
    <w:rsid w:val="009F3E59"/>
    <w:rsid w:val="009F67CB"/>
    <w:rsid w:val="009F6C6A"/>
    <w:rsid w:val="00A02333"/>
    <w:rsid w:val="00A05CF9"/>
    <w:rsid w:val="00A06134"/>
    <w:rsid w:val="00A174C0"/>
    <w:rsid w:val="00A23A17"/>
    <w:rsid w:val="00A2536F"/>
    <w:rsid w:val="00A31C25"/>
    <w:rsid w:val="00A32196"/>
    <w:rsid w:val="00A34C85"/>
    <w:rsid w:val="00A36AC7"/>
    <w:rsid w:val="00A379AD"/>
    <w:rsid w:val="00A418C2"/>
    <w:rsid w:val="00A4330A"/>
    <w:rsid w:val="00A529DF"/>
    <w:rsid w:val="00A5378D"/>
    <w:rsid w:val="00A53D9E"/>
    <w:rsid w:val="00A57E3E"/>
    <w:rsid w:val="00A66943"/>
    <w:rsid w:val="00A72068"/>
    <w:rsid w:val="00A724D5"/>
    <w:rsid w:val="00A72FB0"/>
    <w:rsid w:val="00A77384"/>
    <w:rsid w:val="00A842EC"/>
    <w:rsid w:val="00A84416"/>
    <w:rsid w:val="00A91A85"/>
    <w:rsid w:val="00A9296B"/>
    <w:rsid w:val="00A92BC5"/>
    <w:rsid w:val="00A92DD0"/>
    <w:rsid w:val="00A93F2E"/>
    <w:rsid w:val="00A95E15"/>
    <w:rsid w:val="00A96176"/>
    <w:rsid w:val="00AA59B0"/>
    <w:rsid w:val="00AA6613"/>
    <w:rsid w:val="00AA69E8"/>
    <w:rsid w:val="00AB3A7C"/>
    <w:rsid w:val="00AB62FC"/>
    <w:rsid w:val="00AC0C64"/>
    <w:rsid w:val="00AC17D8"/>
    <w:rsid w:val="00AC26EE"/>
    <w:rsid w:val="00AC3392"/>
    <w:rsid w:val="00AC5CB1"/>
    <w:rsid w:val="00AE04FE"/>
    <w:rsid w:val="00AE1153"/>
    <w:rsid w:val="00AF0012"/>
    <w:rsid w:val="00AF699B"/>
    <w:rsid w:val="00AF7D3E"/>
    <w:rsid w:val="00B120BF"/>
    <w:rsid w:val="00B16BCD"/>
    <w:rsid w:val="00B20067"/>
    <w:rsid w:val="00B2273A"/>
    <w:rsid w:val="00B24356"/>
    <w:rsid w:val="00B2485F"/>
    <w:rsid w:val="00B251A8"/>
    <w:rsid w:val="00B25DC2"/>
    <w:rsid w:val="00B26AE7"/>
    <w:rsid w:val="00B31740"/>
    <w:rsid w:val="00B33887"/>
    <w:rsid w:val="00B34C81"/>
    <w:rsid w:val="00B41166"/>
    <w:rsid w:val="00B46109"/>
    <w:rsid w:val="00B53C84"/>
    <w:rsid w:val="00B5542D"/>
    <w:rsid w:val="00B5717E"/>
    <w:rsid w:val="00B57412"/>
    <w:rsid w:val="00B86E65"/>
    <w:rsid w:val="00B9015A"/>
    <w:rsid w:val="00B93962"/>
    <w:rsid w:val="00B95B45"/>
    <w:rsid w:val="00B976B7"/>
    <w:rsid w:val="00BA1984"/>
    <w:rsid w:val="00BA44B2"/>
    <w:rsid w:val="00BA4D75"/>
    <w:rsid w:val="00BB0A5C"/>
    <w:rsid w:val="00BB4D59"/>
    <w:rsid w:val="00BC4A67"/>
    <w:rsid w:val="00BC7227"/>
    <w:rsid w:val="00BC75A0"/>
    <w:rsid w:val="00BD3C37"/>
    <w:rsid w:val="00BD6A5B"/>
    <w:rsid w:val="00BE124F"/>
    <w:rsid w:val="00BF20B9"/>
    <w:rsid w:val="00BF2147"/>
    <w:rsid w:val="00BF2464"/>
    <w:rsid w:val="00C06069"/>
    <w:rsid w:val="00C1012F"/>
    <w:rsid w:val="00C11520"/>
    <w:rsid w:val="00C12D75"/>
    <w:rsid w:val="00C14CAD"/>
    <w:rsid w:val="00C15F3A"/>
    <w:rsid w:val="00C16A92"/>
    <w:rsid w:val="00C27C36"/>
    <w:rsid w:val="00C33040"/>
    <w:rsid w:val="00C330C9"/>
    <w:rsid w:val="00C338FC"/>
    <w:rsid w:val="00C346A6"/>
    <w:rsid w:val="00C44793"/>
    <w:rsid w:val="00C45B4F"/>
    <w:rsid w:val="00C604D7"/>
    <w:rsid w:val="00C715D2"/>
    <w:rsid w:val="00C76571"/>
    <w:rsid w:val="00C804E6"/>
    <w:rsid w:val="00C81776"/>
    <w:rsid w:val="00C86D18"/>
    <w:rsid w:val="00C92880"/>
    <w:rsid w:val="00C92ED8"/>
    <w:rsid w:val="00C96AFF"/>
    <w:rsid w:val="00CA3292"/>
    <w:rsid w:val="00CA54DC"/>
    <w:rsid w:val="00CB20AB"/>
    <w:rsid w:val="00CB3F33"/>
    <w:rsid w:val="00CC03E4"/>
    <w:rsid w:val="00CC31CD"/>
    <w:rsid w:val="00CC5EAC"/>
    <w:rsid w:val="00CC76A2"/>
    <w:rsid w:val="00CD48F0"/>
    <w:rsid w:val="00CD65B6"/>
    <w:rsid w:val="00CE0693"/>
    <w:rsid w:val="00CE107B"/>
    <w:rsid w:val="00CE162E"/>
    <w:rsid w:val="00CE3DD2"/>
    <w:rsid w:val="00CE47F1"/>
    <w:rsid w:val="00CE6FC7"/>
    <w:rsid w:val="00CF0AF4"/>
    <w:rsid w:val="00CF37B5"/>
    <w:rsid w:val="00CF4C91"/>
    <w:rsid w:val="00CF5B8D"/>
    <w:rsid w:val="00CF7256"/>
    <w:rsid w:val="00D0102A"/>
    <w:rsid w:val="00D02D12"/>
    <w:rsid w:val="00D05AFB"/>
    <w:rsid w:val="00D1268A"/>
    <w:rsid w:val="00D15250"/>
    <w:rsid w:val="00D21B46"/>
    <w:rsid w:val="00D27D8C"/>
    <w:rsid w:val="00D51754"/>
    <w:rsid w:val="00D534A0"/>
    <w:rsid w:val="00D54882"/>
    <w:rsid w:val="00D57AC2"/>
    <w:rsid w:val="00D668D7"/>
    <w:rsid w:val="00D674C5"/>
    <w:rsid w:val="00D73169"/>
    <w:rsid w:val="00D755AA"/>
    <w:rsid w:val="00D762B5"/>
    <w:rsid w:val="00D80FF2"/>
    <w:rsid w:val="00D83544"/>
    <w:rsid w:val="00D92612"/>
    <w:rsid w:val="00D93FC9"/>
    <w:rsid w:val="00D941A0"/>
    <w:rsid w:val="00D97647"/>
    <w:rsid w:val="00DA63CC"/>
    <w:rsid w:val="00DA7F98"/>
    <w:rsid w:val="00DB1131"/>
    <w:rsid w:val="00DB345D"/>
    <w:rsid w:val="00DB4991"/>
    <w:rsid w:val="00DB68AC"/>
    <w:rsid w:val="00DB75DA"/>
    <w:rsid w:val="00DC2856"/>
    <w:rsid w:val="00DD0DD7"/>
    <w:rsid w:val="00DD536E"/>
    <w:rsid w:val="00DD7157"/>
    <w:rsid w:val="00DE7064"/>
    <w:rsid w:val="00DE7BA3"/>
    <w:rsid w:val="00DF0FA6"/>
    <w:rsid w:val="00E00B30"/>
    <w:rsid w:val="00E03F59"/>
    <w:rsid w:val="00E130EF"/>
    <w:rsid w:val="00E14698"/>
    <w:rsid w:val="00E157E4"/>
    <w:rsid w:val="00E16425"/>
    <w:rsid w:val="00E20E83"/>
    <w:rsid w:val="00E27463"/>
    <w:rsid w:val="00E30CC0"/>
    <w:rsid w:val="00E37B2E"/>
    <w:rsid w:val="00E37CA0"/>
    <w:rsid w:val="00E41F86"/>
    <w:rsid w:val="00E449D5"/>
    <w:rsid w:val="00E45AB5"/>
    <w:rsid w:val="00E515B6"/>
    <w:rsid w:val="00E53CC1"/>
    <w:rsid w:val="00E546AD"/>
    <w:rsid w:val="00E54F7E"/>
    <w:rsid w:val="00E56E7A"/>
    <w:rsid w:val="00E619B4"/>
    <w:rsid w:val="00E73974"/>
    <w:rsid w:val="00E93BC6"/>
    <w:rsid w:val="00E942B7"/>
    <w:rsid w:val="00E96C14"/>
    <w:rsid w:val="00E96CBE"/>
    <w:rsid w:val="00E97FEF"/>
    <w:rsid w:val="00EA03EC"/>
    <w:rsid w:val="00EA1EA0"/>
    <w:rsid w:val="00EA5172"/>
    <w:rsid w:val="00EA79B3"/>
    <w:rsid w:val="00EB7981"/>
    <w:rsid w:val="00EC6271"/>
    <w:rsid w:val="00ED6100"/>
    <w:rsid w:val="00EF1B10"/>
    <w:rsid w:val="00EF34D4"/>
    <w:rsid w:val="00EF3D31"/>
    <w:rsid w:val="00EF5B1C"/>
    <w:rsid w:val="00EF605E"/>
    <w:rsid w:val="00EF694D"/>
    <w:rsid w:val="00F064DA"/>
    <w:rsid w:val="00F1104C"/>
    <w:rsid w:val="00F1537F"/>
    <w:rsid w:val="00F168CF"/>
    <w:rsid w:val="00F21DCB"/>
    <w:rsid w:val="00F246C1"/>
    <w:rsid w:val="00F252A5"/>
    <w:rsid w:val="00F265CC"/>
    <w:rsid w:val="00F329F3"/>
    <w:rsid w:val="00F3322B"/>
    <w:rsid w:val="00F33F3B"/>
    <w:rsid w:val="00F543A6"/>
    <w:rsid w:val="00F571EF"/>
    <w:rsid w:val="00F63E13"/>
    <w:rsid w:val="00F67163"/>
    <w:rsid w:val="00F762BD"/>
    <w:rsid w:val="00F817C7"/>
    <w:rsid w:val="00F81EB5"/>
    <w:rsid w:val="00F82B8D"/>
    <w:rsid w:val="00F82CDA"/>
    <w:rsid w:val="00F85BBE"/>
    <w:rsid w:val="00F87F72"/>
    <w:rsid w:val="00F90674"/>
    <w:rsid w:val="00F93330"/>
    <w:rsid w:val="00F95FAF"/>
    <w:rsid w:val="00F963F5"/>
    <w:rsid w:val="00F970F3"/>
    <w:rsid w:val="00FA3940"/>
    <w:rsid w:val="00FA5746"/>
    <w:rsid w:val="00FA5AD2"/>
    <w:rsid w:val="00FA639D"/>
    <w:rsid w:val="00FA6544"/>
    <w:rsid w:val="00FA7F21"/>
    <w:rsid w:val="00FB0F40"/>
    <w:rsid w:val="00FB10D7"/>
    <w:rsid w:val="00FB444A"/>
    <w:rsid w:val="00FB5742"/>
    <w:rsid w:val="00FC17B5"/>
    <w:rsid w:val="00FC405D"/>
    <w:rsid w:val="00FD6AE8"/>
    <w:rsid w:val="00FE5E12"/>
    <w:rsid w:val="00FF2088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99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4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8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9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0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2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Tekstblokowy">
    <w:name w:val="Block Text"/>
    <w:basedOn w:val="Normalny"/>
    <w:rsid w:val="007F62E4"/>
    <w:pPr>
      <w:tabs>
        <w:tab w:val="left" w:pos="567"/>
        <w:tab w:val="left" w:pos="9639"/>
      </w:tabs>
      <w:overflowPunct w:val="0"/>
      <w:autoSpaceDE w:val="0"/>
      <w:autoSpaceDN w:val="0"/>
      <w:adjustRightInd w:val="0"/>
      <w:spacing w:line="319" w:lineRule="auto"/>
      <w:ind w:left="1080" w:right="-144" w:hanging="720"/>
      <w:jc w:val="both"/>
      <w:textAlignment w:val="baseline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package" Target="embeddings/Dokument_programu_Microsoft_Word3.docx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eep.iod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licja.suchon@enea.pl" TargetMode="External"/><Relationship Id="rId17" Type="http://schemas.openxmlformats.org/officeDocument/2006/relationships/image" Target="media/image4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Dokument_programu_Microsoft_Word2.docx"/><Relationship Id="rId20" Type="http://schemas.openxmlformats.org/officeDocument/2006/relationships/hyperlink" Target="mailto:eep.iod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damm@enea.pl" TargetMode="External"/><Relationship Id="rId24" Type="http://schemas.openxmlformats.org/officeDocument/2006/relationships/hyperlink" Target="mailto:eep.iod@enea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hyperlink" Target="https://www.enea.pl/pl/grupaenea/o-grupie/spolki-grupy-enea/polaniec/zamowienia/dokumenty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grupy-enea/polaniec/zamowienia" TargetMode="External"/><Relationship Id="rId14" Type="http://schemas.openxmlformats.org/officeDocument/2006/relationships/package" Target="embeddings/Dokument_programu_Microsoft_Word1.docx"/><Relationship Id="rId22" Type="http://schemas.openxmlformats.org/officeDocument/2006/relationships/hyperlink" Target="mailto:tomasz.damm@enea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6875F-FB9B-45B9-807E-403990EC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24</Pages>
  <Words>9041</Words>
  <Characters>54252</Characters>
  <Application>Microsoft Office Word</Application>
  <DocSecurity>0</DocSecurity>
  <Lines>452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Suchoń Alicja</cp:lastModifiedBy>
  <cp:revision>18</cp:revision>
  <cp:lastPrinted>2018-04-06T06:49:00Z</cp:lastPrinted>
  <dcterms:created xsi:type="dcterms:W3CDTF">2018-07-17T08:39:00Z</dcterms:created>
  <dcterms:modified xsi:type="dcterms:W3CDTF">2018-07-20T11:55:00Z</dcterms:modified>
</cp:coreProperties>
</file>